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4AB9E3" w14:textId="0B837AB3" w:rsidR="00C83410" w:rsidRPr="00D44F7F" w:rsidRDefault="00D91FB3" w:rsidP="00C83410">
      <w:pPr>
        <w:rPr>
          <w:sz w:val="19"/>
          <w:szCs w:val="19"/>
        </w:rPr>
      </w:pPr>
      <w:bookmarkStart w:id="0" w:name="_GoBack"/>
      <w:bookmarkEnd w:id="0"/>
      <w:r>
        <w:rPr>
          <w:sz w:val="19"/>
          <w:szCs w:val="19"/>
        </w:rPr>
        <w:t>2</w:t>
      </w:r>
      <w:r w:rsidR="005565DD">
        <w:rPr>
          <w:sz w:val="19"/>
          <w:szCs w:val="19"/>
        </w:rPr>
        <w:t>8</w:t>
      </w:r>
      <w:r w:rsidR="00C83410" w:rsidRPr="00D44F7F">
        <w:rPr>
          <w:sz w:val="19"/>
          <w:szCs w:val="19"/>
        </w:rPr>
        <w:t xml:space="preserve"> </w:t>
      </w:r>
      <w:r w:rsidR="00540D10">
        <w:rPr>
          <w:sz w:val="19"/>
          <w:szCs w:val="19"/>
        </w:rPr>
        <w:t>July</w:t>
      </w:r>
      <w:r w:rsidR="00C83410" w:rsidRPr="00D44F7F">
        <w:rPr>
          <w:sz w:val="19"/>
          <w:szCs w:val="19"/>
        </w:rPr>
        <w:t xml:space="preserve"> </w:t>
      </w:r>
      <w:r w:rsidR="00540D10">
        <w:rPr>
          <w:sz w:val="19"/>
          <w:szCs w:val="19"/>
        </w:rPr>
        <w:t>2020</w:t>
      </w:r>
    </w:p>
    <w:p w14:paraId="043347FB" w14:textId="1B979689" w:rsidR="00C83410" w:rsidRPr="00D44F7F" w:rsidRDefault="00C83410" w:rsidP="00C83410">
      <w:pPr>
        <w:rPr>
          <w:sz w:val="19"/>
          <w:szCs w:val="19"/>
        </w:rPr>
      </w:pPr>
    </w:p>
    <w:p w14:paraId="3E5D0EFF" w14:textId="1964E0E1" w:rsidR="00C83410" w:rsidRPr="00D44F7F" w:rsidRDefault="00ED308D" w:rsidP="00C83410">
      <w:pPr>
        <w:rPr>
          <w:bCs/>
          <w:sz w:val="19"/>
          <w:szCs w:val="19"/>
          <w:lang w:eastAsia="en-AU"/>
        </w:rPr>
      </w:pPr>
      <w:r>
        <w:rPr>
          <w:sz w:val="19"/>
          <w:szCs w:val="19"/>
        </w:rPr>
        <w:t>Ms Gabrielle Kuiper</w:t>
      </w:r>
    </w:p>
    <w:p w14:paraId="08AD6C26" w14:textId="77777777" w:rsidR="00ED308D" w:rsidRDefault="00ED308D" w:rsidP="00C83410">
      <w:pPr>
        <w:rPr>
          <w:sz w:val="19"/>
          <w:szCs w:val="19"/>
          <w:lang w:eastAsia="en-AU"/>
        </w:rPr>
      </w:pPr>
      <w:r w:rsidRPr="00ED308D">
        <w:rPr>
          <w:sz w:val="19"/>
          <w:szCs w:val="19"/>
          <w:lang w:eastAsia="en-AU"/>
        </w:rPr>
        <w:t xml:space="preserve">DER Strategy Specialist </w:t>
      </w:r>
    </w:p>
    <w:p w14:paraId="2DF6220B" w14:textId="68777A9F" w:rsidR="00C83410" w:rsidRDefault="00ED308D" w:rsidP="00C83410">
      <w:pPr>
        <w:rPr>
          <w:sz w:val="19"/>
          <w:szCs w:val="19"/>
        </w:rPr>
      </w:pPr>
      <w:r>
        <w:rPr>
          <w:sz w:val="19"/>
          <w:szCs w:val="19"/>
        </w:rPr>
        <w:t>Energy Security Board</w:t>
      </w:r>
    </w:p>
    <w:p w14:paraId="6E56E650" w14:textId="77777777" w:rsidR="00D91FB3" w:rsidRPr="00D44F7F" w:rsidRDefault="00D91FB3" w:rsidP="00C83410">
      <w:pPr>
        <w:rPr>
          <w:sz w:val="19"/>
          <w:szCs w:val="19"/>
        </w:rPr>
      </w:pPr>
    </w:p>
    <w:p w14:paraId="337E31A6" w14:textId="0EC0A674" w:rsidR="00C83410" w:rsidRDefault="00C83410" w:rsidP="00C83410">
      <w:pPr>
        <w:rPr>
          <w:sz w:val="19"/>
          <w:szCs w:val="19"/>
        </w:rPr>
      </w:pPr>
      <w:r w:rsidRPr="00D44F7F">
        <w:rPr>
          <w:sz w:val="19"/>
          <w:szCs w:val="19"/>
        </w:rPr>
        <w:t>Electronic Lodgement</w:t>
      </w:r>
      <w:r w:rsidR="00ED308D">
        <w:rPr>
          <w:sz w:val="19"/>
          <w:szCs w:val="19"/>
        </w:rPr>
        <w:t xml:space="preserve"> to </w:t>
      </w:r>
      <w:hyperlink r:id="rId9" w:history="1">
        <w:r w:rsidR="00ED308D" w:rsidRPr="001D11FC">
          <w:rPr>
            <w:rStyle w:val="Hyperlink"/>
            <w:sz w:val="19"/>
            <w:szCs w:val="19"/>
          </w:rPr>
          <w:t>info@esb.org.au</w:t>
        </w:r>
      </w:hyperlink>
    </w:p>
    <w:p w14:paraId="0B437145" w14:textId="2C1BA2C3" w:rsidR="00C83410" w:rsidRDefault="00C83410" w:rsidP="00C83410">
      <w:pPr>
        <w:rPr>
          <w:sz w:val="19"/>
          <w:szCs w:val="19"/>
        </w:rPr>
      </w:pPr>
    </w:p>
    <w:p w14:paraId="3B3FD9B9" w14:textId="1B90619B" w:rsidR="002A1FEE" w:rsidRDefault="002A1FEE" w:rsidP="00C83410">
      <w:pPr>
        <w:rPr>
          <w:sz w:val="19"/>
          <w:szCs w:val="19"/>
        </w:rPr>
      </w:pPr>
    </w:p>
    <w:p w14:paraId="0CFD3128" w14:textId="03669D55" w:rsidR="002A1FEE" w:rsidRDefault="00ED308D" w:rsidP="00C83410">
      <w:pPr>
        <w:rPr>
          <w:sz w:val="19"/>
          <w:szCs w:val="19"/>
        </w:rPr>
      </w:pPr>
      <w:r>
        <w:rPr>
          <w:b/>
          <w:sz w:val="19"/>
          <w:szCs w:val="19"/>
        </w:rPr>
        <w:t>Energy Networks Australia r</w:t>
      </w:r>
      <w:r w:rsidRPr="00ED308D">
        <w:rPr>
          <w:b/>
          <w:sz w:val="19"/>
          <w:szCs w:val="19"/>
        </w:rPr>
        <w:t>esponse to ESB Governance of DER Technical Standards Consultation Paper</w:t>
      </w:r>
    </w:p>
    <w:p w14:paraId="6789B265" w14:textId="77777777" w:rsidR="002A1FEE" w:rsidRPr="00D44F7F" w:rsidRDefault="002A1FEE" w:rsidP="00C83410">
      <w:pPr>
        <w:rPr>
          <w:sz w:val="19"/>
          <w:szCs w:val="19"/>
        </w:rPr>
      </w:pPr>
    </w:p>
    <w:p w14:paraId="4DEA31DA" w14:textId="033F23EC" w:rsidR="00C83410" w:rsidRPr="00D44F7F" w:rsidRDefault="00C83410" w:rsidP="00C83410">
      <w:pPr>
        <w:rPr>
          <w:sz w:val="19"/>
          <w:szCs w:val="19"/>
        </w:rPr>
      </w:pPr>
      <w:r w:rsidRPr="00D44F7F">
        <w:rPr>
          <w:sz w:val="19"/>
          <w:szCs w:val="19"/>
        </w:rPr>
        <w:t xml:space="preserve">Dear </w:t>
      </w:r>
      <w:r w:rsidR="005565DD">
        <w:rPr>
          <w:sz w:val="19"/>
          <w:szCs w:val="19"/>
        </w:rPr>
        <w:t>Ms Kuiper</w:t>
      </w:r>
      <w:r w:rsidR="00B417D1">
        <w:rPr>
          <w:sz w:val="19"/>
          <w:szCs w:val="19"/>
        </w:rPr>
        <w:t>,</w:t>
      </w:r>
    </w:p>
    <w:p w14:paraId="36455105" w14:textId="77777777" w:rsidR="000E0E5E" w:rsidRDefault="000E0E5E" w:rsidP="000E0E5E"/>
    <w:p w14:paraId="1C42023D" w14:textId="6F379126" w:rsidR="000E0E5E" w:rsidRDefault="000E0E5E" w:rsidP="002A1FEE">
      <w:pPr>
        <w:pStyle w:val="BodyText"/>
      </w:pPr>
      <w:r>
        <w:t xml:space="preserve">Energy Networks Australia </w:t>
      </w:r>
      <w:r w:rsidR="005565DD">
        <w:t>is</w:t>
      </w:r>
      <w:r>
        <w:t xml:space="preserve"> pleased to have the opportunity to make this submission in response to the </w:t>
      </w:r>
      <w:r w:rsidR="00ED308D">
        <w:t>Energy Security Board’s (ESB)</w:t>
      </w:r>
      <w:r w:rsidR="00540D10">
        <w:t xml:space="preserve"> </w:t>
      </w:r>
      <w:r w:rsidR="00ED308D">
        <w:t>c</w:t>
      </w:r>
      <w:r w:rsidR="00540D10" w:rsidRPr="00540D10">
        <w:t>onsultation</w:t>
      </w:r>
      <w:r w:rsidR="00ED308D">
        <w:t xml:space="preserve"> paper</w:t>
      </w:r>
      <w:r w:rsidR="00315B83">
        <w:t xml:space="preserve"> (“paper”)</w:t>
      </w:r>
      <w:r w:rsidR="00ED308D">
        <w:t xml:space="preserve"> on</w:t>
      </w:r>
      <w:r w:rsidR="00540D10" w:rsidRPr="00540D10">
        <w:t xml:space="preserve"> </w:t>
      </w:r>
      <w:r w:rsidR="00ED308D">
        <w:t>Governance</w:t>
      </w:r>
      <w:r w:rsidR="00540D10" w:rsidRPr="00540D10">
        <w:t xml:space="preserve"> </w:t>
      </w:r>
      <w:r w:rsidR="00ED308D">
        <w:t xml:space="preserve">of DER </w:t>
      </w:r>
      <w:r w:rsidR="00D91FB3">
        <w:t>Technical Standards</w:t>
      </w:r>
      <w:r w:rsidR="00ED308D">
        <w:t>.</w:t>
      </w:r>
    </w:p>
    <w:p w14:paraId="49F873B4" w14:textId="06F816B5" w:rsidR="002A1FEE" w:rsidRDefault="002A1FEE" w:rsidP="002A1FEE">
      <w:pPr>
        <w:pStyle w:val="BodyText"/>
      </w:pPr>
      <w:r w:rsidRPr="00D970D8">
        <w:t xml:space="preserve">Energy Networks Australia is the </w:t>
      </w:r>
      <w:r w:rsidR="00BD2A04">
        <w:t>peak</w:t>
      </w:r>
      <w:r w:rsidR="00BD2A04" w:rsidRPr="00D970D8">
        <w:t xml:space="preserve"> </w:t>
      </w:r>
      <w:r w:rsidRPr="00D970D8">
        <w:t xml:space="preserve">industry body representing Australia’s electricity transmission and distribution and gas distribution networks. </w:t>
      </w:r>
      <w:r w:rsidR="003C394E">
        <w:t xml:space="preserve"> </w:t>
      </w:r>
      <w:r w:rsidRPr="00D970D8">
        <w:t>Our members provide more than 16 million electricity and gas connections to almost every home and business across Australia.</w:t>
      </w:r>
      <w:r w:rsidR="00BD2A04">
        <w:t xml:space="preserve"> </w:t>
      </w:r>
    </w:p>
    <w:p w14:paraId="2B5C9456" w14:textId="29169407" w:rsidR="000E0E5E" w:rsidRDefault="00F547D3" w:rsidP="002A1FEE">
      <w:pPr>
        <w:pStyle w:val="BodyText"/>
      </w:pPr>
      <w:r>
        <w:t>Energy networks</w:t>
      </w:r>
      <w:r w:rsidR="000E0E5E">
        <w:t xml:space="preserve"> are</w:t>
      </w:r>
      <w:r w:rsidR="00ED308D">
        <w:t xml:space="preserve"> highly</w:t>
      </w:r>
      <w:r w:rsidR="000E0E5E">
        <w:t xml:space="preserve"> supportive of </w:t>
      </w:r>
      <w:r w:rsidR="0024332B">
        <w:t>the ESB</w:t>
      </w:r>
      <w:r>
        <w:t>’</w:t>
      </w:r>
      <w:r w:rsidR="0024332B">
        <w:t xml:space="preserve">s </w:t>
      </w:r>
      <w:r w:rsidR="000E0E5E">
        <w:t xml:space="preserve">efforts to </w:t>
      </w:r>
      <w:r w:rsidR="00540D10">
        <w:t xml:space="preserve">improve energy security and technology standards </w:t>
      </w:r>
      <w:r w:rsidR="00B236E8">
        <w:t xml:space="preserve">for Distributed Energy Resources (DER) </w:t>
      </w:r>
      <w:r w:rsidR="00540D10">
        <w:t xml:space="preserve">in </w:t>
      </w:r>
      <w:r w:rsidR="00B417D1">
        <w:t>the N</w:t>
      </w:r>
      <w:r w:rsidR="00540D10">
        <w:t xml:space="preserve">ational </w:t>
      </w:r>
      <w:r w:rsidR="00B417D1">
        <w:t>E</w:t>
      </w:r>
      <w:r w:rsidR="000E0E5E">
        <w:t xml:space="preserve">lectricity </w:t>
      </w:r>
      <w:r w:rsidR="00B417D1">
        <w:t>M</w:t>
      </w:r>
      <w:r w:rsidR="000E0E5E">
        <w:t>arket</w:t>
      </w:r>
      <w:r w:rsidR="00B417D1">
        <w:t xml:space="preserve"> (NEM)</w:t>
      </w:r>
      <w:r w:rsidR="00B236E8">
        <w:t xml:space="preserve"> and by extension the Wholesale Electricity Market (WEM)</w:t>
      </w:r>
      <w:r w:rsidR="000E0E5E">
        <w:t>.</w:t>
      </w:r>
    </w:p>
    <w:p w14:paraId="512D45B8" w14:textId="0FF67D41" w:rsidR="00FB7B35" w:rsidRDefault="00FB7B35" w:rsidP="00FB7B35">
      <w:pPr>
        <w:pStyle w:val="Heading2"/>
      </w:pPr>
      <w:r>
        <w:t>Key Messages</w:t>
      </w:r>
    </w:p>
    <w:p w14:paraId="01D2501B" w14:textId="62399912" w:rsidR="00FB7B35" w:rsidRDefault="00FB7B35" w:rsidP="00FB7B35">
      <w:pPr>
        <w:pStyle w:val="ListBullet0"/>
        <w:tabs>
          <w:tab w:val="clear" w:pos="425"/>
        </w:tabs>
        <w:ind w:left="567"/>
      </w:pPr>
      <w:r>
        <w:t xml:space="preserve">A distinction between </w:t>
      </w:r>
      <w:r w:rsidRPr="00391AB3">
        <w:rPr>
          <w:b/>
          <w:bCs/>
          <w:i/>
          <w:iCs/>
        </w:rPr>
        <w:t>urgent</w:t>
      </w:r>
      <w:r>
        <w:t xml:space="preserve"> (short-term, local impact and reactionary) and </w:t>
      </w:r>
      <w:r w:rsidRPr="00391AB3">
        <w:rPr>
          <w:b/>
          <w:bCs/>
          <w:i/>
          <w:iCs/>
        </w:rPr>
        <w:t>important</w:t>
      </w:r>
      <w:r>
        <w:t xml:space="preserve"> (long-term, wide impact and considered). We believe the issues in SA are </w:t>
      </w:r>
      <w:r w:rsidRPr="007C2980">
        <w:rPr>
          <w:b/>
          <w:bCs/>
          <w:i/>
          <w:iCs/>
        </w:rPr>
        <w:t>urgent</w:t>
      </w:r>
      <w:r>
        <w:t xml:space="preserve"> and being addressed now by other work (i.e. SA Smarter Homes reforms), but the problems of the rest of the NEM are </w:t>
      </w:r>
      <w:r w:rsidRPr="007C2980">
        <w:rPr>
          <w:b/>
          <w:bCs/>
          <w:i/>
          <w:iCs/>
        </w:rPr>
        <w:t>important</w:t>
      </w:r>
      <w:r>
        <w:t xml:space="preserve"> and </w:t>
      </w:r>
      <w:r w:rsidR="00F547D3">
        <w:t>sh</w:t>
      </w:r>
      <w:r w:rsidR="00315B83">
        <w:t>ould be the focus of the Governance Committee (“committee”) mentioned</w:t>
      </w:r>
      <w:r>
        <w:t>.</w:t>
      </w:r>
    </w:p>
    <w:p w14:paraId="3FAAFBD3" w14:textId="56B24126" w:rsidR="0024332B" w:rsidRDefault="0024332B" w:rsidP="0024332B">
      <w:pPr>
        <w:pStyle w:val="ListBullet0"/>
        <w:tabs>
          <w:tab w:val="clear" w:pos="425"/>
        </w:tabs>
        <w:ind w:left="567"/>
      </w:pPr>
      <w:r>
        <w:t xml:space="preserve">We are </w:t>
      </w:r>
      <w:r w:rsidR="00F547D3">
        <w:t xml:space="preserve">broadly </w:t>
      </w:r>
      <w:r>
        <w:t>supportive of the general framework outlined in the paper noting that this is the first of a series of consultations and that further details are still pending.</w:t>
      </w:r>
    </w:p>
    <w:p w14:paraId="1703C08E" w14:textId="3259C254" w:rsidR="00EC2CFE" w:rsidRDefault="00EC2CFE" w:rsidP="00FB7B35">
      <w:pPr>
        <w:pStyle w:val="ListBullet0"/>
        <w:tabs>
          <w:tab w:val="clear" w:pos="425"/>
        </w:tabs>
        <w:ind w:left="567"/>
      </w:pPr>
      <w:r>
        <w:t xml:space="preserve">We would propose seats for both a Transmission and Distribution Network Service </w:t>
      </w:r>
      <w:r w:rsidR="0024332B">
        <w:t>P</w:t>
      </w:r>
      <w:r>
        <w:t>roviders (NSPs) as this will allow richer discussion of two critical aspects of technical DER integration.</w:t>
      </w:r>
    </w:p>
    <w:p w14:paraId="223B4AED" w14:textId="723B449C" w:rsidR="00315B83" w:rsidRDefault="00315B83" w:rsidP="00FB7B35">
      <w:pPr>
        <w:pStyle w:val="ListBullet0"/>
        <w:tabs>
          <w:tab w:val="clear" w:pos="425"/>
        </w:tabs>
        <w:ind w:left="567"/>
      </w:pPr>
      <w:r>
        <w:t>We support the AEMC being the convener of the committee</w:t>
      </w:r>
      <w:r w:rsidR="00F547D3">
        <w:t>,</w:t>
      </w:r>
      <w:r>
        <w:t xml:space="preserve"> noting </w:t>
      </w:r>
      <w:r w:rsidR="005565DD">
        <w:t xml:space="preserve">that it fits well with </w:t>
      </w:r>
      <w:r>
        <w:t>its existing role as the rule maker of the NEM</w:t>
      </w:r>
      <w:r w:rsidR="0024332B">
        <w:t>.</w:t>
      </w:r>
    </w:p>
    <w:p w14:paraId="1BD1B2CA" w14:textId="66C3F7E0" w:rsidR="00315B83" w:rsidRDefault="00315B83" w:rsidP="00315B83">
      <w:pPr>
        <w:pStyle w:val="ListBullet0"/>
        <w:tabs>
          <w:tab w:val="clear" w:pos="425"/>
        </w:tabs>
        <w:ind w:left="567"/>
      </w:pPr>
      <w:r>
        <w:t xml:space="preserve">At this early stage, we believe a determining body seems to be an appropriate form for the committee to </w:t>
      </w:r>
      <w:r w:rsidR="0024332B">
        <w:t>drive leadership</w:t>
      </w:r>
      <w:r w:rsidR="00F547D3">
        <w:t>.</w:t>
      </w:r>
      <w:r w:rsidR="0024332B">
        <w:t xml:space="preserve"> </w:t>
      </w:r>
    </w:p>
    <w:p w14:paraId="0ED7AEBB" w14:textId="0709391A" w:rsidR="00315B83" w:rsidRDefault="00315B83" w:rsidP="00315B83">
      <w:pPr>
        <w:pStyle w:val="ListBullet0"/>
        <w:tabs>
          <w:tab w:val="clear" w:pos="425"/>
        </w:tabs>
        <w:ind w:left="567"/>
      </w:pPr>
      <w:r>
        <w:t>The operation</w:t>
      </w:r>
      <w:r w:rsidR="0024332B">
        <w:t xml:space="preserve">al </w:t>
      </w:r>
      <w:r>
        <w:t>procedure</w:t>
      </w:r>
      <w:r w:rsidR="00F547D3">
        <w:t>s</w:t>
      </w:r>
      <w:r>
        <w:t xml:space="preserve"> for the Governance Committee must </w:t>
      </w:r>
      <w:r w:rsidR="0024332B">
        <w:t>include</w:t>
      </w:r>
      <w:r>
        <w:t xml:space="preserve"> a robust conflict resolution process and </w:t>
      </w:r>
      <w:r w:rsidR="0062064A">
        <w:t xml:space="preserve">strong </w:t>
      </w:r>
      <w:r>
        <w:t>obligations for meaningful consultation.</w:t>
      </w:r>
    </w:p>
    <w:p w14:paraId="07205300" w14:textId="02344A59" w:rsidR="00315B83" w:rsidRDefault="0024332B" w:rsidP="006153DD">
      <w:pPr>
        <w:pStyle w:val="ListBullet0"/>
        <w:tabs>
          <w:tab w:val="clear" w:pos="425"/>
        </w:tabs>
        <w:ind w:left="567"/>
      </w:pPr>
      <w:r>
        <w:t>In future consultation w</w:t>
      </w:r>
      <w:r w:rsidR="00315B83">
        <w:t xml:space="preserve">e ask that the ESB </w:t>
      </w:r>
      <w:r w:rsidR="00DC3E73">
        <w:t>be mindful of how</w:t>
      </w:r>
      <w:r w:rsidR="00296A03">
        <w:t xml:space="preserve"> </w:t>
      </w:r>
      <w:r w:rsidR="00315B83">
        <w:t>traditional roles (AEMO, DNSP</w:t>
      </w:r>
      <w:r w:rsidR="00F547D3">
        <w:t>,</w:t>
      </w:r>
      <w:r w:rsidR="00315B83">
        <w:t xml:space="preserve"> Retailers etc) may change and how this is </w:t>
      </w:r>
      <w:r w:rsidR="00DC3E73">
        <w:t xml:space="preserve">accommodated </w:t>
      </w:r>
      <w:r w:rsidR="00315B83">
        <w:t>into the consultation paper</w:t>
      </w:r>
      <w:r w:rsidR="00DC3E73">
        <w:t xml:space="preserve"> and the implementation of future standards</w:t>
      </w:r>
    </w:p>
    <w:p w14:paraId="5155E292" w14:textId="7A5057C2" w:rsidR="00FB7B35" w:rsidRDefault="00F547D3" w:rsidP="00FB7B35">
      <w:pPr>
        <w:pStyle w:val="ListBullet0"/>
        <w:tabs>
          <w:tab w:val="clear" w:pos="425"/>
        </w:tabs>
        <w:ind w:left="567"/>
      </w:pPr>
      <w:r>
        <w:t>C</w:t>
      </w:r>
      <w:r w:rsidR="00FB7B35">
        <w:t xml:space="preserve">ompliance </w:t>
      </w:r>
      <w:r>
        <w:t xml:space="preserve">with standards </w:t>
      </w:r>
      <w:r w:rsidR="00315B83">
        <w:t>is</w:t>
      </w:r>
      <w:r w:rsidR="00FB7B35">
        <w:t xml:space="preserve"> ineffective without a corresponding enforcement regime. We </w:t>
      </w:r>
      <w:r w:rsidR="005622BE">
        <w:t>believe enforcement is a complex issue that must have a joint-industry response and will look different across jurisdictions</w:t>
      </w:r>
      <w:r w:rsidR="00FB7B35">
        <w:t>.</w:t>
      </w:r>
    </w:p>
    <w:p w14:paraId="3BECEDE7" w14:textId="3A28B939" w:rsidR="006F078A" w:rsidRDefault="006F078A" w:rsidP="00FB7B35">
      <w:pPr>
        <w:pStyle w:val="ListBullet0"/>
        <w:tabs>
          <w:tab w:val="clear" w:pos="425"/>
        </w:tabs>
        <w:ind w:left="567"/>
      </w:pPr>
      <w:r>
        <w:t xml:space="preserve">We should leverage as many existing standards development processes as possible, without creating further work streams unless </w:t>
      </w:r>
      <w:proofErr w:type="gramStart"/>
      <w:r>
        <w:t>absolutely necessary</w:t>
      </w:r>
      <w:proofErr w:type="gramEnd"/>
      <w:r w:rsidR="00980CDA">
        <w:t>.</w:t>
      </w:r>
    </w:p>
    <w:p w14:paraId="497CF78A" w14:textId="77777777" w:rsidR="00F82540" w:rsidRDefault="00F82540" w:rsidP="00F82540">
      <w:pPr>
        <w:pStyle w:val="Heading2"/>
      </w:pPr>
      <w:r>
        <w:lastRenderedPageBreak/>
        <w:t>Problem definition and related work</w:t>
      </w:r>
    </w:p>
    <w:p w14:paraId="5A3154F4" w14:textId="7743AD00" w:rsidR="00F82540" w:rsidRDefault="00F82540" w:rsidP="00F82540">
      <w:pPr>
        <w:pStyle w:val="BodyText"/>
      </w:pPr>
      <w:r>
        <w:t xml:space="preserve">We would like to make a distinction between two concepts that </w:t>
      </w:r>
      <w:r w:rsidR="00B76419">
        <w:t>are</w:t>
      </w:r>
      <w:r w:rsidR="00D4057B">
        <w:t xml:space="preserve"> important to contextualise the p</w:t>
      </w:r>
      <w:r w:rsidR="00980CDA">
        <w:t xml:space="preserve">urpose </w:t>
      </w:r>
      <w:r w:rsidR="00D4057B">
        <w:t>of the committee.  These terms are</w:t>
      </w:r>
      <w:r>
        <w:t xml:space="preserve"> </w:t>
      </w:r>
      <w:r w:rsidRPr="00D4057B">
        <w:rPr>
          <w:b/>
          <w:bCs/>
        </w:rPr>
        <w:t>urgent</w:t>
      </w:r>
      <w:r>
        <w:t xml:space="preserve"> (short-term, local impact and reactionary) and </w:t>
      </w:r>
      <w:r w:rsidRPr="00D4057B">
        <w:rPr>
          <w:b/>
          <w:bCs/>
        </w:rPr>
        <w:t>important</w:t>
      </w:r>
      <w:r>
        <w:t xml:space="preserve"> (long-term, wide impact and considered).</w:t>
      </w:r>
      <w:r w:rsidR="00980CDA">
        <w:t xml:space="preserve"> </w:t>
      </w:r>
    </w:p>
    <w:p w14:paraId="3194FD18" w14:textId="4F707399" w:rsidR="00F82540" w:rsidRDefault="00F82540" w:rsidP="00F82540">
      <w:pPr>
        <w:pStyle w:val="BodyText"/>
      </w:pPr>
      <w:r>
        <w:t xml:space="preserve">Urgent issues are ones where the nature of the problem is such that there is no time </w:t>
      </w:r>
      <w:r w:rsidR="00B76419">
        <w:t>for meaningful</w:t>
      </w:r>
      <w:r>
        <w:t xml:space="preserve"> </w:t>
      </w:r>
      <w:r w:rsidR="00B76419">
        <w:t xml:space="preserve">deliberation or consultation </w:t>
      </w:r>
      <w:r>
        <w:t xml:space="preserve">and therefore, we must react to address or overcome temporary conditions for a smaller number of stakeholders.  Urgent solutions to urgent problems should </w:t>
      </w:r>
      <w:r w:rsidR="00B76419">
        <w:t>focus on managing</w:t>
      </w:r>
      <w:r>
        <w:t xml:space="preserve"> symptoms and be limited in scope because there is not enough time to fully consider the</w:t>
      </w:r>
      <w:r w:rsidR="006F078A">
        <w:t xml:space="preserve"> cost,</w:t>
      </w:r>
      <w:r>
        <w:t xml:space="preserve"> appropriateness and long-term consequences of short-term decisions.  In the current circumstances there are very few urgent</w:t>
      </w:r>
      <w:r w:rsidR="00632385">
        <w:t xml:space="preserve"> NEM</w:t>
      </w:r>
      <w:r>
        <w:t xml:space="preserve"> issues, voltage ride-through settings for South Australia (SA) being </w:t>
      </w:r>
      <w:r w:rsidR="00B76419">
        <w:t>one notable case</w:t>
      </w:r>
      <w:r>
        <w:t>.</w:t>
      </w:r>
    </w:p>
    <w:p w14:paraId="3BBE3D23" w14:textId="2921382B" w:rsidR="00F82540" w:rsidRDefault="00F82540" w:rsidP="00F82540">
      <w:pPr>
        <w:pStyle w:val="BodyText"/>
      </w:pPr>
      <w:r>
        <w:t>Important solutions are considered, long-lasting and address the fundamental problems for all stakeholders.  This includes how we</w:t>
      </w:r>
      <w:r w:rsidR="00822C2B">
        <w:t xml:space="preserve"> should</w:t>
      </w:r>
      <w:r>
        <w:t xml:space="preserve"> develop a long-term approach for DER standards governance that makes sense socially and economically for the NEM and nationally</w:t>
      </w:r>
      <w:r w:rsidR="00632385">
        <w:t xml:space="preserve"> (WEM &amp; NT)</w:t>
      </w:r>
      <w:r>
        <w:t xml:space="preserve">. </w:t>
      </w:r>
    </w:p>
    <w:p w14:paraId="0C3C4321" w14:textId="53FEE14F" w:rsidR="00F82540" w:rsidRDefault="00F82540" w:rsidP="00F82540">
      <w:pPr>
        <w:pStyle w:val="BodyText"/>
      </w:pPr>
      <w:r>
        <w:t xml:space="preserve">There are very few urgent solutions that can be successfully and appropriately applied to important issues.  Any solution must be proportionate to the problem that it is trying to address.  Simple, local and small adjustment may deliver appropriate benefits without the need for the development of complex or extensive NEM-wide changes.  It </w:t>
      </w:r>
      <w:r w:rsidR="00980CDA">
        <w:t>will</w:t>
      </w:r>
      <w:r>
        <w:t xml:space="preserve"> therefore important to categorise whether the issues considered by the Governance Committee are either urgent or important.</w:t>
      </w:r>
    </w:p>
    <w:p w14:paraId="13BE03E5" w14:textId="11258CF8" w:rsidR="00F82540" w:rsidRDefault="00F82540" w:rsidP="00091A08">
      <w:pPr>
        <w:pStyle w:val="Heading2"/>
      </w:pPr>
      <w:r>
        <w:t>Governance structure</w:t>
      </w:r>
    </w:p>
    <w:p w14:paraId="514C0E4B" w14:textId="3181B44D" w:rsidR="00F82540" w:rsidRDefault="00F82540" w:rsidP="00F82540">
      <w:pPr>
        <w:pStyle w:val="BodyText"/>
      </w:pPr>
      <w:r>
        <w:t>Energy Networks Australia supports the proposal to form a DER Standards Governance Committee under the National Electricity Rules (NER)</w:t>
      </w:r>
      <w:r w:rsidR="00980CDA">
        <w:t xml:space="preserve"> using the Reliability Panel as a model</w:t>
      </w:r>
      <w:r>
        <w:t>. We believe that this is an important</w:t>
      </w:r>
      <w:r w:rsidR="00980CDA">
        <w:t xml:space="preserve"> step forward</w:t>
      </w:r>
      <w:r>
        <w:t xml:space="preserve"> </w:t>
      </w:r>
      <w:r w:rsidR="00980CDA">
        <w:t>to</w:t>
      </w:r>
      <w:r>
        <w:t xml:space="preserve"> solv</w:t>
      </w:r>
      <w:r w:rsidR="00980CDA">
        <w:t>e</w:t>
      </w:r>
      <w:r>
        <w:t xml:space="preserve"> a significant, long term gap in the integration of DER.</w:t>
      </w:r>
    </w:p>
    <w:p w14:paraId="7C28F2D4" w14:textId="3F2F2D0C" w:rsidR="00F82540" w:rsidRDefault="00F82540" w:rsidP="00F82540">
      <w:pPr>
        <w:pStyle w:val="BodyText"/>
      </w:pPr>
      <w:r>
        <w:t xml:space="preserve">Due to the short consultation period we have not been able to fully gather the opinions of all of our members, but initial feedback indicates a </w:t>
      </w:r>
      <w:r w:rsidR="0022157F">
        <w:t>support</w:t>
      </w:r>
      <w:r>
        <w:t xml:space="preserve"> for a formal avenue to </w:t>
      </w:r>
      <w:r w:rsidR="00F535E2">
        <w:t>guide</w:t>
      </w:r>
      <w:r>
        <w:t xml:space="preserve"> the direction of DER integration that is not short term and ad-hoc </w:t>
      </w:r>
      <w:r w:rsidR="0022157F">
        <w:t xml:space="preserve">i.e. </w:t>
      </w:r>
      <w:r>
        <w:t xml:space="preserve">the AEMO DER minimum technical standards rule change currently </w:t>
      </w:r>
      <w:r w:rsidR="00A96EFD">
        <w:t>being considered by the AEMC</w:t>
      </w:r>
      <w:r>
        <w:t>.</w:t>
      </w:r>
    </w:p>
    <w:p w14:paraId="0FDFFCA7" w14:textId="1BC8B8A5" w:rsidR="0022157F" w:rsidRDefault="0022157F" w:rsidP="00F82540">
      <w:pPr>
        <w:pStyle w:val="BodyText"/>
      </w:pPr>
      <w:r>
        <w:t>At this stage we support the committee to be determining, with some flexibility allowed for circumstances that do not impact the larger electricity system e.g. stand-alone power systems</w:t>
      </w:r>
      <w:r w:rsidR="0024332B">
        <w:t xml:space="preserve"> etc.</w:t>
      </w:r>
    </w:p>
    <w:p w14:paraId="1C565FFB" w14:textId="4993A465" w:rsidR="00F82540" w:rsidRDefault="00290818" w:rsidP="00F82540">
      <w:pPr>
        <w:pStyle w:val="BodyText"/>
      </w:pPr>
      <w:r>
        <w:t>Noting that the paper does not specifically address the issue, w</w:t>
      </w:r>
      <w:r w:rsidR="00F82540">
        <w:t xml:space="preserve">e </w:t>
      </w:r>
      <w:r>
        <w:t>believe</w:t>
      </w:r>
      <w:r w:rsidR="00F82540">
        <w:t xml:space="preserve"> that </w:t>
      </w:r>
      <w:r>
        <w:t>given the number of stakeholders involved, it is critical to have a robust and fair dispute resolution process to resolve differing views</w:t>
      </w:r>
      <w:r w:rsidR="00980CDA">
        <w:t xml:space="preserve"> and achieve consensus</w:t>
      </w:r>
      <w:r>
        <w:t>.</w:t>
      </w:r>
      <w:r w:rsidR="00A96EFD">
        <w:t xml:space="preserve">  We would like to see further detail around mechanisms to encourage this in future </w:t>
      </w:r>
      <w:r w:rsidR="00823472">
        <w:t>consultation</w:t>
      </w:r>
      <w:r w:rsidR="00A96EFD">
        <w:t>.</w:t>
      </w:r>
    </w:p>
    <w:p w14:paraId="5302E714" w14:textId="69C46E2F" w:rsidR="00290818" w:rsidRDefault="00296A03" w:rsidP="00F82540">
      <w:pPr>
        <w:pStyle w:val="BodyText"/>
      </w:pPr>
      <w:r>
        <w:t>O</w:t>
      </w:r>
      <w:r w:rsidR="00290818">
        <w:t xml:space="preserve">bligation </w:t>
      </w:r>
      <w:r>
        <w:t>on</w:t>
      </w:r>
      <w:r w:rsidR="00290818">
        <w:t xml:space="preserve"> the committee</w:t>
      </w:r>
      <w:r w:rsidR="003A2591" w:rsidRPr="003A2591">
        <w:t xml:space="preserve"> </w:t>
      </w:r>
      <w:r>
        <w:t xml:space="preserve">to undertake meaningful consultation </w:t>
      </w:r>
      <w:r w:rsidR="003A2591">
        <w:t xml:space="preserve">is another critical </w:t>
      </w:r>
      <w:r>
        <w:t>issue</w:t>
      </w:r>
      <w:r w:rsidR="003A2591">
        <w:t xml:space="preserve"> that we hope to see detailed.  We strenuously advise against light obligations to consult that is purely an exercise in</w:t>
      </w:r>
      <w:r w:rsidR="00290818">
        <w:t xml:space="preserve"> “ticking boxes” to satisfy </w:t>
      </w:r>
      <w:r w:rsidR="00980CDA">
        <w:t xml:space="preserve">absolute </w:t>
      </w:r>
      <w:r w:rsidR="00290818">
        <w:t>minimum requirements.</w:t>
      </w:r>
    </w:p>
    <w:p w14:paraId="7242B806" w14:textId="672A9EB6" w:rsidR="00EC2CFE" w:rsidRDefault="00EC2CFE" w:rsidP="00F82540">
      <w:pPr>
        <w:pStyle w:val="BodyText"/>
      </w:pPr>
      <w:r>
        <w:t>We would also propose that there be two seats on the committee representing Transmission and Distribution NSPs</w:t>
      </w:r>
      <w:r w:rsidR="00FF03B3">
        <w:t xml:space="preserve"> under Market Participants.</w:t>
      </w:r>
    </w:p>
    <w:p w14:paraId="49EB6E69" w14:textId="7D63F844" w:rsidR="00FF03B3" w:rsidRDefault="00FF03B3" w:rsidP="00F82540">
      <w:pPr>
        <w:pStyle w:val="BodyText"/>
      </w:pPr>
      <w:r>
        <w:t xml:space="preserve">The reason for this being that the effects of DER are not solely limited to the Distribution network, but also the transmission system noted in </w:t>
      </w:r>
      <w:r w:rsidR="00980CDA">
        <w:t xml:space="preserve">various </w:t>
      </w:r>
      <w:r>
        <w:t xml:space="preserve">AEMO </w:t>
      </w:r>
      <w:r w:rsidR="00980CDA">
        <w:t>reports</w:t>
      </w:r>
      <w:r w:rsidR="008E38B6">
        <w:t xml:space="preserve"> such as the Renewable Integration Study</w:t>
      </w:r>
      <w:r w:rsidR="00980CDA">
        <w:t>.</w:t>
      </w:r>
      <w:r w:rsidR="001342E0">
        <w:t xml:space="preserve">  </w:t>
      </w:r>
      <w:r>
        <w:t>It is critical that there be specialised industry advice</w:t>
      </w:r>
      <w:r w:rsidR="0022157F">
        <w:t xml:space="preserve"> from stakeholders who are closest to the </w:t>
      </w:r>
      <w:r w:rsidR="00980CDA">
        <w:t>local (Distribution) and system (Transmission) issues</w:t>
      </w:r>
      <w:r>
        <w:t xml:space="preserve"> </w:t>
      </w:r>
      <w:r w:rsidR="00980CDA">
        <w:t>associated with</w:t>
      </w:r>
      <w:r>
        <w:t xml:space="preserve"> DER.</w:t>
      </w:r>
    </w:p>
    <w:p w14:paraId="64A6D775" w14:textId="305A0FC7" w:rsidR="00F82540" w:rsidRDefault="00F82540" w:rsidP="00F82540">
      <w:pPr>
        <w:pStyle w:val="Heading2"/>
      </w:pPr>
      <w:r>
        <w:lastRenderedPageBreak/>
        <w:t>Functions of the committee</w:t>
      </w:r>
    </w:p>
    <w:p w14:paraId="16CACF3A" w14:textId="17404EC7" w:rsidR="00F82540" w:rsidRDefault="008B6654" w:rsidP="00F82540">
      <w:pPr>
        <w:pStyle w:val="BodyText"/>
      </w:pPr>
      <w:r>
        <w:t xml:space="preserve">Energy Networks Australia generally supports the initial responsibilities of the committee as outlined in section 4 of the paper. </w:t>
      </w:r>
      <w:proofErr w:type="gramStart"/>
      <w:r>
        <w:t>However</w:t>
      </w:r>
      <w:proofErr w:type="gramEnd"/>
      <w:r>
        <w:t xml:space="preserve"> we would like comment on specific points relating to</w:t>
      </w:r>
      <w:r w:rsidR="00FB2405">
        <w:t>:</w:t>
      </w:r>
    </w:p>
    <w:p w14:paraId="21F26A85" w14:textId="1480E6E3" w:rsidR="008B6654" w:rsidRPr="006F078A" w:rsidRDefault="008B6654" w:rsidP="008B6654">
      <w:pPr>
        <w:pStyle w:val="BodyText"/>
        <w:numPr>
          <w:ilvl w:val="0"/>
          <w:numId w:val="35"/>
        </w:numPr>
        <w:rPr>
          <w:b/>
          <w:bCs/>
        </w:rPr>
      </w:pPr>
      <w:r w:rsidRPr="006F078A">
        <w:rPr>
          <w:b/>
          <w:bCs/>
        </w:rPr>
        <w:t>Developing and setting technical standards</w:t>
      </w:r>
    </w:p>
    <w:p w14:paraId="30265F6B" w14:textId="4E293ABB" w:rsidR="00570F4B" w:rsidRDefault="00BB1AB3" w:rsidP="00570F4B">
      <w:pPr>
        <w:pStyle w:val="BodyText"/>
      </w:pPr>
      <w:r>
        <w:t>To avoid confusion of responsibilities, waste</w:t>
      </w:r>
      <w:r w:rsidR="00632385">
        <w:t>d effort</w:t>
      </w:r>
      <w:r>
        <w:t xml:space="preserve"> and </w:t>
      </w:r>
      <w:r w:rsidR="008E38B6">
        <w:t xml:space="preserve">further </w:t>
      </w:r>
      <w:r>
        <w:t>cost</w:t>
      </w:r>
      <w:r w:rsidR="008E38B6">
        <w:t>s</w:t>
      </w:r>
      <w:r>
        <w:t xml:space="preserve"> we propose that the committee leverage as much of the existing </w:t>
      </w:r>
      <w:r w:rsidR="00632385">
        <w:t>Australia S</w:t>
      </w:r>
      <w:r>
        <w:t xml:space="preserve">tandards processes as possible. </w:t>
      </w:r>
      <w:r w:rsidR="00632385">
        <w:t xml:space="preserve"> </w:t>
      </w:r>
      <w:r w:rsidR="008E38B6">
        <w:t>It should o</w:t>
      </w:r>
      <w:r>
        <w:t>nly undertak</w:t>
      </w:r>
      <w:r w:rsidR="008E38B6">
        <w:t>e</w:t>
      </w:r>
      <w:r>
        <w:t xml:space="preserve"> or invest in new workstreams if there is not already an existing avenue to do so.</w:t>
      </w:r>
    </w:p>
    <w:p w14:paraId="592CEF51" w14:textId="6BF57B93" w:rsidR="00BB1AB3" w:rsidRDefault="00BB1AB3" w:rsidP="00570F4B">
      <w:pPr>
        <w:pStyle w:val="BodyText"/>
      </w:pPr>
      <w:r>
        <w:t xml:space="preserve">The role of the committee should be to </w:t>
      </w:r>
      <w:r w:rsidR="009C4729">
        <w:t xml:space="preserve">consider the current and future </w:t>
      </w:r>
      <w:r w:rsidR="00822C2B">
        <w:t xml:space="preserve">strategic </w:t>
      </w:r>
      <w:r w:rsidR="009C4729">
        <w:t>requirements of DER (standards) and help guide the development and implementation of those standards in a manner that is consultative and well governed.</w:t>
      </w:r>
    </w:p>
    <w:p w14:paraId="6C468324" w14:textId="280F95C4" w:rsidR="00822C2B" w:rsidRDefault="00C04B57" w:rsidP="00570F4B">
      <w:pPr>
        <w:pStyle w:val="BodyText"/>
      </w:pPr>
      <w:r>
        <w:t xml:space="preserve">The process for how a proposal for revision or development of a standard is managed needs to be developed, such as the process already in place for NER </w:t>
      </w:r>
      <w:r w:rsidR="00847A5D">
        <w:t>r</w:t>
      </w:r>
      <w:r>
        <w:t xml:space="preserve">ule change proposals.  </w:t>
      </w:r>
      <w:r w:rsidR="00822C2B">
        <w:t xml:space="preserve">The following questions should be </w:t>
      </w:r>
      <w:r w:rsidR="00847A5D">
        <w:t>considered</w:t>
      </w:r>
      <w:r w:rsidR="00822C2B">
        <w:t xml:space="preserve"> as more details emerge</w:t>
      </w:r>
    </w:p>
    <w:p w14:paraId="25DBDEA8" w14:textId="79F5AFAC" w:rsidR="00822C2B" w:rsidRDefault="00C04B57" w:rsidP="00822C2B">
      <w:pPr>
        <w:pStyle w:val="BodyText"/>
        <w:numPr>
          <w:ilvl w:val="0"/>
          <w:numId w:val="36"/>
        </w:numPr>
      </w:pPr>
      <w:r>
        <w:t>Will anyone be able to propose a change or creation of standard</w:t>
      </w:r>
      <w:r w:rsidR="00847A5D">
        <w:t>s</w:t>
      </w:r>
      <w:r>
        <w:t xml:space="preserve">?  </w:t>
      </w:r>
    </w:p>
    <w:p w14:paraId="6A2B0271" w14:textId="5BB9A4F4" w:rsidR="00822C2B" w:rsidRDefault="00822C2B" w:rsidP="00822C2B">
      <w:pPr>
        <w:pStyle w:val="BodyText"/>
        <w:numPr>
          <w:ilvl w:val="0"/>
          <w:numId w:val="36"/>
        </w:numPr>
      </w:pPr>
      <w:r>
        <w:t>W</w:t>
      </w:r>
      <w:r w:rsidR="00C04B57">
        <w:t>ill</w:t>
      </w:r>
      <w:r w:rsidR="00847A5D">
        <w:t>/should</w:t>
      </w:r>
      <w:r w:rsidR="00C04B57">
        <w:t xml:space="preserve"> such a submission be made</w:t>
      </w:r>
      <w:r>
        <w:t xml:space="preserve"> directly to </w:t>
      </w:r>
      <w:r w:rsidR="00C04B57">
        <w:t xml:space="preserve">the committee?  </w:t>
      </w:r>
    </w:p>
    <w:p w14:paraId="062AC557" w14:textId="7BFA17A7" w:rsidR="00C04B57" w:rsidRDefault="00847A5D" w:rsidP="00281614">
      <w:pPr>
        <w:pStyle w:val="BodyText"/>
        <w:numPr>
          <w:ilvl w:val="0"/>
          <w:numId w:val="36"/>
        </w:numPr>
      </w:pPr>
      <w:r>
        <w:t>How much authority does</w:t>
      </w:r>
      <w:r w:rsidR="00C04B57">
        <w:t xml:space="preserve"> </w:t>
      </w:r>
      <w:r>
        <w:t xml:space="preserve">the </w:t>
      </w:r>
      <w:r w:rsidR="00C04B57">
        <w:t>committee</w:t>
      </w:r>
      <w:r>
        <w:t xml:space="preserve"> have</w:t>
      </w:r>
      <w:r w:rsidR="00C04B57">
        <w:t xml:space="preserve"> </w:t>
      </w:r>
      <w:r>
        <w:t xml:space="preserve">to </w:t>
      </w:r>
      <w:r w:rsidR="00C04B57">
        <w:t xml:space="preserve">make </w:t>
      </w:r>
      <w:proofErr w:type="gramStart"/>
      <w:r w:rsidR="00C04B57">
        <w:t>a more preferable</w:t>
      </w:r>
      <w:proofErr w:type="gramEnd"/>
      <w:r w:rsidR="00C04B57">
        <w:t xml:space="preserve"> recommendation for a standard (again analogous to the Rule Change process)?</w:t>
      </w:r>
    </w:p>
    <w:p w14:paraId="1CE63B99" w14:textId="0738A41C" w:rsidR="005A4D37" w:rsidRDefault="005A4D37" w:rsidP="00570F4B">
      <w:pPr>
        <w:pStyle w:val="BodyText"/>
      </w:pPr>
      <w:proofErr w:type="gramStart"/>
      <w:r>
        <w:t>Similar to</w:t>
      </w:r>
      <w:proofErr w:type="gramEnd"/>
      <w:r>
        <w:t xml:space="preserve"> the Reliability Panel</w:t>
      </w:r>
      <w:r w:rsidR="00632385">
        <w:t>,</w:t>
      </w:r>
      <w:r>
        <w:t xml:space="preserve"> we would also like to see greater detail on</w:t>
      </w:r>
      <w:r w:rsidR="00A97EE6">
        <w:t xml:space="preserve"> a list of</w:t>
      </w:r>
      <w:r>
        <w:t xml:space="preserve"> potential criteria which committee decisions are judged and evaluated</w:t>
      </w:r>
      <w:r w:rsidR="00632385">
        <w:t xml:space="preserve"> against</w:t>
      </w:r>
      <w:r>
        <w:t>.</w:t>
      </w:r>
      <w:r w:rsidR="00A97EE6">
        <w:t xml:space="preserve">  We propose that </w:t>
      </w:r>
      <w:r w:rsidR="00632385">
        <w:t xml:space="preserve">a combination of </w:t>
      </w:r>
      <w:r w:rsidR="00A97EE6">
        <w:t xml:space="preserve">quantitative assessment </w:t>
      </w:r>
      <w:r w:rsidR="00632385">
        <w:t>and</w:t>
      </w:r>
      <w:r w:rsidR="00A97EE6">
        <w:t xml:space="preserve"> the National Energy Objective be considered as a starting point</w:t>
      </w:r>
      <w:r w:rsidR="00197E0B">
        <w:t xml:space="preserve">. </w:t>
      </w:r>
    </w:p>
    <w:p w14:paraId="22FC705C" w14:textId="41A7D5AB" w:rsidR="00B208C3" w:rsidRDefault="00B208C3" w:rsidP="00570F4B">
      <w:pPr>
        <w:pStyle w:val="BodyText"/>
      </w:pPr>
      <w:r>
        <w:t xml:space="preserve">One outcome that should be avoided is the </w:t>
      </w:r>
      <w:r w:rsidR="00E95F79">
        <w:t>use</w:t>
      </w:r>
      <w:r>
        <w:t xml:space="preserve"> of </w:t>
      </w:r>
      <w:r w:rsidR="00E95F79">
        <w:t>rushed</w:t>
      </w:r>
      <w:r>
        <w:t xml:space="preserve">, ad-hoc solutions that are aimed at symptoms, but not underlying causes.  </w:t>
      </w:r>
    </w:p>
    <w:p w14:paraId="751069C9" w14:textId="4D4270E6" w:rsidR="008B6654" w:rsidRPr="00570F4B" w:rsidRDefault="008B6654" w:rsidP="008B6654">
      <w:pPr>
        <w:pStyle w:val="BodyText"/>
        <w:numPr>
          <w:ilvl w:val="0"/>
          <w:numId w:val="35"/>
        </w:numPr>
        <w:rPr>
          <w:b/>
          <w:bCs/>
        </w:rPr>
      </w:pPr>
      <w:r w:rsidRPr="00570F4B">
        <w:rPr>
          <w:b/>
          <w:bCs/>
        </w:rPr>
        <w:t>Compliance and enforcement</w:t>
      </w:r>
    </w:p>
    <w:p w14:paraId="3ED806EC" w14:textId="70724FDB" w:rsidR="00570F4B" w:rsidRDefault="00570F4B" w:rsidP="00570F4B">
      <w:pPr>
        <w:pStyle w:val="BodyText"/>
      </w:pPr>
      <w:r>
        <w:t xml:space="preserve">DNSPs have a regulated responsibility to maintain network voltage and safety requirements. This involves providing connections and specifying the standards that those connections must meet.  </w:t>
      </w:r>
      <w:r w:rsidR="00197E0B">
        <w:t>To our knowledge</w:t>
      </w:r>
      <w:r>
        <w:t xml:space="preserve"> the current AS4777 is already incorporated into all connection requirements</w:t>
      </w:r>
      <w:r w:rsidR="00197E0B">
        <w:t xml:space="preserve"> as a standard clause</w:t>
      </w:r>
      <w:r>
        <w:t xml:space="preserve">.  </w:t>
      </w:r>
    </w:p>
    <w:p w14:paraId="4E9814D0" w14:textId="01CA98C1" w:rsidR="00570F4B" w:rsidRDefault="00570F4B" w:rsidP="00570F4B">
      <w:pPr>
        <w:pStyle w:val="BodyText"/>
      </w:pPr>
      <w:r>
        <w:t xml:space="preserve">It is highly likely that future revisions </w:t>
      </w:r>
      <w:r w:rsidR="00296A03">
        <w:t xml:space="preserve">(once published) </w:t>
      </w:r>
      <w:r>
        <w:t xml:space="preserve">will </w:t>
      </w:r>
      <w:r w:rsidR="00296A03">
        <w:t>form part of future</w:t>
      </w:r>
      <w:r>
        <w:t xml:space="preserve"> connection </w:t>
      </w:r>
      <w:r w:rsidR="00296A03">
        <w:t xml:space="preserve">agreements </w:t>
      </w:r>
      <w:r>
        <w:t xml:space="preserve">and </w:t>
      </w:r>
      <w:r w:rsidR="00296A03">
        <w:t>other</w:t>
      </w:r>
      <w:r>
        <w:t xml:space="preserve"> relevant standards will be incorporated as needed.  However, adherence to standards is not assured and is currently a challenge for DNSPs in managing voltage. </w:t>
      </w:r>
      <w:r w:rsidR="00296A03">
        <w:t xml:space="preserve"> </w:t>
      </w:r>
      <w:r>
        <w:t xml:space="preserve">Depending solely on connection agreements will not result in any practical or significant uplift of DER minimum performance without enforcement. </w:t>
      </w:r>
    </w:p>
    <w:p w14:paraId="3B635949" w14:textId="73B31CA7" w:rsidR="00570F4B" w:rsidRDefault="00570F4B" w:rsidP="00570F4B">
      <w:pPr>
        <w:pStyle w:val="BodyText"/>
      </w:pPr>
      <w:r>
        <w:t>Enforcement is the only practical way of ensuring that the rules are being followed and the vision of the committee is being achieved.  Ensuring compliance is complex as it encompasses</w:t>
      </w:r>
      <w:r w:rsidR="00197E0B">
        <w:t xml:space="preserve"> the entire value chain from</w:t>
      </w:r>
      <w:r>
        <w:t xml:space="preserve"> manufacturers of inverters, installers</w:t>
      </w:r>
      <w:r w:rsidR="00197E0B">
        <w:t>,</w:t>
      </w:r>
      <w:r w:rsidR="001342E0">
        <w:t xml:space="preserve"> networks,</w:t>
      </w:r>
      <w:r w:rsidR="00197E0B">
        <w:t xml:space="preserve"> aggregators</w:t>
      </w:r>
      <w:r>
        <w:t xml:space="preserve"> and consumers.</w:t>
      </w:r>
    </w:p>
    <w:p w14:paraId="5D22EA90" w14:textId="27BAE933" w:rsidR="00570F4B" w:rsidRDefault="00570F4B" w:rsidP="00570F4B">
      <w:pPr>
        <w:pStyle w:val="BodyText"/>
      </w:pPr>
      <w:r>
        <w:t xml:space="preserve">Enforcement of DER standards is also not the responsibility of the DNSP and not one they are </w:t>
      </w:r>
      <w:r w:rsidR="00296A03">
        <w:t>funded</w:t>
      </w:r>
      <w:r>
        <w:t xml:space="preserve"> to undertake.  Greater collaboration between all stakeholders is needed</w:t>
      </w:r>
      <w:r w:rsidR="00296A03">
        <w:t xml:space="preserve"> to develop holistic, cost effective solutions to this issue</w:t>
      </w:r>
      <w:r w:rsidR="001342E0">
        <w:t xml:space="preserve">.  </w:t>
      </w:r>
      <w:r>
        <w:t>One approach may be to task local technical regulators with compliance (an option proposed in SA), but this would be subject to jurisdictional factors and may not be appropriate in all circumstances.</w:t>
      </w:r>
    </w:p>
    <w:p w14:paraId="48910FF6" w14:textId="77777777" w:rsidR="00CF1F1F" w:rsidRDefault="00CF1F1F" w:rsidP="00570F4B">
      <w:pPr>
        <w:pStyle w:val="BodyText"/>
      </w:pPr>
    </w:p>
    <w:p w14:paraId="0075E774" w14:textId="60A84A72" w:rsidR="00B236E8" w:rsidRDefault="00861D2D" w:rsidP="002A1FEE">
      <w:pPr>
        <w:pStyle w:val="BodyText"/>
      </w:pPr>
      <w:r w:rsidRPr="00861D2D">
        <w:lastRenderedPageBreak/>
        <w:t xml:space="preserve">We thank </w:t>
      </w:r>
      <w:r>
        <w:t xml:space="preserve">the </w:t>
      </w:r>
      <w:r w:rsidR="00570F4B">
        <w:t>Energy Security Board</w:t>
      </w:r>
      <w:r>
        <w:t xml:space="preserve"> </w:t>
      </w:r>
      <w:r w:rsidRPr="00861D2D">
        <w:t>for the opportunity to make a submission to this important work and look forward to working with them to ensure the energy future of Australia.</w:t>
      </w:r>
    </w:p>
    <w:p w14:paraId="203AB5A9" w14:textId="03D389B4" w:rsidR="002A1FEE" w:rsidRDefault="002A1FEE" w:rsidP="002A1FEE">
      <w:pPr>
        <w:pStyle w:val="BodyText"/>
      </w:pPr>
      <w:r w:rsidRPr="00D970D8">
        <w:t xml:space="preserve">Should you have any queries on this response please feel free to contact </w:t>
      </w:r>
      <w:r w:rsidR="006E5BB9">
        <w:t>Dor Son Tan</w:t>
      </w:r>
      <w:r>
        <w:t xml:space="preserve">, </w:t>
      </w:r>
      <w:r w:rsidR="00023861">
        <w:t xml:space="preserve">Head of Distribution at </w:t>
      </w:r>
      <w:hyperlink r:id="rId10" w:history="1">
        <w:r w:rsidR="00023861" w:rsidRPr="000C1092">
          <w:rPr>
            <w:rStyle w:val="Hyperlink"/>
          </w:rPr>
          <w:t>dstan@energynetworks.com.au</w:t>
        </w:r>
      </w:hyperlink>
      <w:r w:rsidR="00023861">
        <w:t>.</w:t>
      </w:r>
    </w:p>
    <w:p w14:paraId="0757D031" w14:textId="77777777" w:rsidR="002A1FEE" w:rsidRPr="00D970D8" w:rsidRDefault="002A1FEE" w:rsidP="002A1FEE">
      <w:pPr>
        <w:pStyle w:val="BodyText"/>
      </w:pPr>
      <w:r w:rsidRPr="00D970D8">
        <w:t>Yours sincerely,</w:t>
      </w:r>
    </w:p>
    <w:p w14:paraId="4EDA9954" w14:textId="77777777" w:rsidR="002A1FEE" w:rsidRPr="00D970D8" w:rsidRDefault="002A1FEE" w:rsidP="002A1FEE">
      <w:pPr>
        <w:spacing w:before="120" w:after="120" w:line="276" w:lineRule="auto"/>
        <w:rPr>
          <w:rFonts w:eastAsia="Times New Roman"/>
          <w:szCs w:val="24"/>
          <w:lang w:eastAsia="en-AU"/>
        </w:rPr>
      </w:pPr>
    </w:p>
    <w:p w14:paraId="333907D4" w14:textId="77777777" w:rsidR="002A1FEE" w:rsidRPr="00D970D8" w:rsidRDefault="002A1FEE" w:rsidP="002A1FEE">
      <w:pPr>
        <w:spacing w:before="120" w:after="120" w:line="276" w:lineRule="auto"/>
        <w:rPr>
          <w:rFonts w:eastAsia="Times New Roman"/>
          <w:szCs w:val="24"/>
          <w:lang w:eastAsia="en-AU"/>
        </w:rPr>
      </w:pPr>
      <w:r w:rsidRPr="00D970D8">
        <w:rPr>
          <w:rFonts w:eastAsia="Times New Roman"/>
          <w:szCs w:val="24"/>
          <w:lang w:eastAsia="en-AU"/>
        </w:rPr>
        <w:t>Andrew Dillon</w:t>
      </w:r>
    </w:p>
    <w:p w14:paraId="50AA09D0" w14:textId="3D7A66AE" w:rsidR="00113FD3" w:rsidRPr="007F5C9E" w:rsidRDefault="002A1FEE" w:rsidP="007F5C9E">
      <w:pPr>
        <w:spacing w:before="120" w:after="120" w:line="276" w:lineRule="auto"/>
        <w:rPr>
          <w:rFonts w:eastAsia="Times New Roman"/>
          <w:szCs w:val="24"/>
          <w:lang w:eastAsia="en-AU"/>
        </w:rPr>
      </w:pPr>
      <w:r w:rsidRPr="00D970D8">
        <w:rPr>
          <w:rFonts w:eastAsia="Times New Roman"/>
          <w:b/>
          <w:szCs w:val="24"/>
          <w:lang w:eastAsia="en-AU"/>
        </w:rPr>
        <w:t>Chief Executive Officer</w:t>
      </w:r>
      <w:r w:rsidRPr="00D970D8">
        <w:rPr>
          <w:rFonts w:eastAsia="Times New Roman"/>
          <w:szCs w:val="24"/>
          <w:lang w:eastAsia="en-AU"/>
        </w:rPr>
        <w:t xml:space="preserve"> </w:t>
      </w:r>
    </w:p>
    <w:sectPr w:rsidR="00113FD3" w:rsidRPr="007F5C9E" w:rsidSect="0015307E">
      <w:headerReference w:type="default" r:id="rId11"/>
      <w:footerReference w:type="default" r:id="rId12"/>
      <w:headerReference w:type="first" r:id="rId13"/>
      <w:footerReference w:type="first" r:id="rId14"/>
      <w:pgSz w:w="11906" w:h="16838" w:code="9"/>
      <w:pgMar w:top="1985" w:right="1644" w:bottom="993" w:left="1644" w:header="851"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D6BF21" w14:textId="77777777" w:rsidR="008B32A3" w:rsidRDefault="008B32A3" w:rsidP="00185154">
      <w:r>
        <w:separator/>
      </w:r>
    </w:p>
    <w:p w14:paraId="636F3ABD" w14:textId="77777777" w:rsidR="008B32A3" w:rsidRDefault="008B32A3"/>
  </w:endnote>
  <w:endnote w:type="continuationSeparator" w:id="0">
    <w:p w14:paraId="0F9A99F2" w14:textId="77777777" w:rsidR="008B32A3" w:rsidRDefault="008B32A3" w:rsidP="00185154">
      <w:r>
        <w:continuationSeparator/>
      </w:r>
    </w:p>
    <w:p w14:paraId="391095FB" w14:textId="77777777" w:rsidR="008B32A3" w:rsidRDefault="008B32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otham Book">
    <w:altName w:val="Calibri"/>
    <w:panose1 w:val="00000000000000000000"/>
    <w:charset w:val="00"/>
    <w:family w:val="modern"/>
    <w:notTrueType/>
    <w:pitch w:val="variable"/>
    <w:sig w:usb0="A00002FF" w:usb1="4000005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otham Medium">
    <w:altName w:val="Calibri"/>
    <w:panose1 w:val="00000000000000000000"/>
    <w:charset w:val="00"/>
    <w:family w:val="modern"/>
    <w:notTrueType/>
    <w:pitch w:val="variable"/>
    <w:sig w:usb0="A00002FF" w:usb1="4000005B" w:usb2="00000000" w:usb3="00000000" w:csb0="0000009F" w:csb1="00000000"/>
  </w:font>
  <w:font w:name="Gotham Bold">
    <w:panose1 w:val="00000000000000000000"/>
    <w:charset w:val="00"/>
    <w:family w:val="modern"/>
    <w:notTrueType/>
    <w:pitch w:val="variable"/>
    <w:sig w:usb0="A00002FF" w:usb1="40000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3B9C98" w14:textId="77777777" w:rsidR="006A2B56" w:rsidRDefault="002D5CC6" w:rsidP="006A2B56">
    <w:pPr>
      <w:pStyle w:val="Footer"/>
    </w:pPr>
    <w:r>
      <w:rPr>
        <w:noProof/>
        <w:lang w:eastAsia="en-AU"/>
      </w:rPr>
      <mc:AlternateContent>
        <mc:Choice Requires="wps">
          <w:drawing>
            <wp:anchor distT="0" distB="0" distL="114300" distR="114300" simplePos="0" relativeHeight="251656192" behindDoc="1" locked="0" layoutInCell="1" allowOverlap="1" wp14:anchorId="7743EC36" wp14:editId="03C9CF41">
              <wp:simplePos x="0" y="0"/>
              <wp:positionH relativeFrom="page">
                <wp:posOffset>6715125</wp:posOffset>
              </wp:positionH>
              <wp:positionV relativeFrom="page">
                <wp:posOffset>10258425</wp:posOffset>
              </wp:positionV>
              <wp:extent cx="399415" cy="434975"/>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9415" cy="434975"/>
                      </a:xfrm>
                      <a:prstGeom prst="rect">
                        <a:avLst/>
                      </a:prstGeom>
                      <a:noFill/>
                      <a:ln w="6350">
                        <a:noFill/>
                      </a:ln>
                      <a:effectLst/>
                    </wps:spPr>
                    <wps:txbx>
                      <w:txbxContent>
                        <w:p w14:paraId="35C55553" w14:textId="59658250" w:rsidR="006A2B56" w:rsidRPr="00F02BCA" w:rsidRDefault="006A2B56" w:rsidP="006A2B56">
                          <w:pPr>
                            <w:pStyle w:val="Footer"/>
                            <w:jc w:val="right"/>
                            <w:rPr>
                              <w:color w:val="FFFFFF"/>
                            </w:rPr>
                          </w:pPr>
                          <w:r w:rsidRPr="00F02BCA">
                            <w:rPr>
                              <w:color w:val="FFFFFF"/>
                            </w:rPr>
                            <w:fldChar w:fldCharType="begin"/>
                          </w:r>
                          <w:r w:rsidRPr="00F02BCA">
                            <w:rPr>
                              <w:color w:val="FFFFFF"/>
                            </w:rPr>
                            <w:instrText xml:space="preserve"> PAGE  \* Arabic  \* MERGEFORMAT </w:instrText>
                          </w:r>
                          <w:r w:rsidRPr="00F02BCA">
                            <w:rPr>
                              <w:color w:val="FFFFFF"/>
                            </w:rPr>
                            <w:fldChar w:fldCharType="separate"/>
                          </w:r>
                          <w:r w:rsidR="00D44F7F">
                            <w:rPr>
                              <w:noProof/>
                              <w:color w:val="FFFFFF"/>
                            </w:rPr>
                            <w:t>2</w:t>
                          </w:r>
                          <w:r w:rsidRPr="00F02BCA">
                            <w:rPr>
                              <w:color w:val="FFFFFF"/>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43EC36" id="_x0000_t202" coordsize="21600,21600" o:spt="202" path="m,l,21600r21600,l21600,xe">
              <v:stroke joinstyle="miter"/>
              <v:path gradientshapeok="t" o:connecttype="rect"/>
            </v:shapetype>
            <v:shape id="Text Box 10" o:spid="_x0000_s1027" type="#_x0000_t202" style="position:absolute;margin-left:528.75pt;margin-top:807.75pt;width:31.45pt;height:34.2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" filled="f" stroked="f" strokeweight=".5pt">
              <v:textbox inset="0,0,0,0">
                <w:txbxContent>
                  <w:p w14:paraId="35C55553" w14:textId="59658250" w:rsidR="006A2B56" w:rsidRPr="00F02BCA" w:rsidRDefault="006A2B56" w:rsidP="006A2B56">
                    <w:pPr>
                      <w:pStyle w:val="Footer"/>
                      <w:jc w:val="right"/>
                      <w:rPr>
                        <w:color w:val="FFFFFF"/>
                      </w:rPr>
                    </w:pPr>
                    <w:r w:rsidRPr="00F02BCA">
                      <w:rPr>
                        <w:color w:val="FFFFFF"/>
                      </w:rPr>
                      <w:fldChar w:fldCharType="begin"/>
                    </w:r>
                    <w:r w:rsidRPr="00F02BCA">
                      <w:rPr>
                        <w:color w:val="FFFFFF"/>
                      </w:rPr>
                      <w:instrText xml:space="preserve"> PAGE  \* Arabic  \* MERGEFORMAT </w:instrText>
                    </w:r>
                    <w:r w:rsidRPr="00F02BCA">
                      <w:rPr>
                        <w:color w:val="FFFFFF"/>
                      </w:rPr>
                      <w:fldChar w:fldCharType="separate"/>
                    </w:r>
                    <w:r w:rsidR="00D44F7F">
                      <w:rPr>
                        <w:noProof/>
                        <w:color w:val="FFFFFF"/>
                      </w:rPr>
                      <w:t>2</w:t>
                    </w:r>
                    <w:r w:rsidRPr="00F02BCA">
                      <w:rPr>
                        <w:color w:val="FFFFFF"/>
                      </w:rPr>
                      <w:fldChar w:fldCharType="end"/>
                    </w:r>
                  </w:p>
                </w:txbxContent>
              </v:textbox>
              <w10:wrap anchorx="page" anchory="page"/>
            </v:shape>
          </w:pict>
        </mc:Fallback>
      </mc:AlternateContent>
    </w:r>
    <w:r>
      <w:rPr>
        <w:noProof/>
        <w:lang w:eastAsia="en-AU"/>
      </w:rPr>
      <w:drawing>
        <wp:anchor distT="0" distB="0" distL="114300" distR="114300" simplePos="0" relativeHeight="251655168" behindDoc="1" locked="0" layoutInCell="1" allowOverlap="1" wp14:anchorId="702098FF" wp14:editId="2D9A6B2B">
          <wp:simplePos x="0" y="0"/>
          <wp:positionH relativeFrom="page">
            <wp:align>center</wp:align>
          </wp:positionH>
          <wp:positionV relativeFrom="page">
            <wp:align>bottom</wp:align>
          </wp:positionV>
          <wp:extent cx="7560310" cy="864235"/>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8642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0BBAD" w14:textId="77777777" w:rsidR="00B57BE2" w:rsidRPr="00B57BE2" w:rsidRDefault="00B57BE2" w:rsidP="00B57BE2">
    <w:pPr>
      <w:tabs>
        <w:tab w:val="right" w:pos="9639"/>
      </w:tabs>
      <w:spacing w:line="276" w:lineRule="auto"/>
      <w:rPr>
        <w:sz w:val="16"/>
        <w:szCs w:val="16"/>
      </w:rPr>
    </w:pPr>
    <w:r w:rsidRPr="00B57BE2">
      <w:rPr>
        <w:sz w:val="16"/>
        <w:szCs w:val="16"/>
      </w:rPr>
      <w:t xml:space="preserve">Energy Networks Australia </w:t>
    </w:r>
    <w:hyperlink r:id="rId1" w:history="1">
      <w:r w:rsidRPr="00F02BCA">
        <w:rPr>
          <w:color w:val="22D3C5"/>
          <w:sz w:val="16"/>
          <w:szCs w:val="16"/>
        </w:rPr>
        <w:t>www.energynetworks.com.au</w:t>
      </w:r>
    </w:hyperlink>
    <w:r w:rsidRPr="00B57BE2">
      <w:rPr>
        <w:sz w:val="16"/>
        <w:szCs w:val="16"/>
      </w:rPr>
      <w:t xml:space="preserve"> </w:t>
    </w:r>
  </w:p>
  <w:p w14:paraId="6B9CBB87" w14:textId="77777777" w:rsidR="00B57BE2" w:rsidRPr="00B57BE2" w:rsidRDefault="00072E81" w:rsidP="00B57BE2">
    <w:pPr>
      <w:tabs>
        <w:tab w:val="right" w:pos="9639"/>
      </w:tabs>
      <w:spacing w:line="276" w:lineRule="auto"/>
      <w:rPr>
        <w:sz w:val="16"/>
        <w:szCs w:val="16"/>
      </w:rPr>
    </w:pPr>
    <w:r w:rsidRPr="00072E81">
      <w:rPr>
        <w:sz w:val="16"/>
        <w:szCs w:val="16"/>
      </w:rPr>
      <w:t>Unit 5, Level 12, 385 Bourke Street Melbourne VIC 3000</w:t>
    </w:r>
    <w:r w:rsidR="00B57BE2" w:rsidRPr="00B57BE2">
      <w:rPr>
        <w:sz w:val="16"/>
        <w:szCs w:val="16"/>
      </w:rPr>
      <w:br/>
    </w:r>
    <w:r w:rsidR="00B57BE2" w:rsidRPr="00F02BCA">
      <w:rPr>
        <w:b/>
        <w:color w:val="22D3C5"/>
        <w:sz w:val="16"/>
        <w:szCs w:val="16"/>
      </w:rPr>
      <w:t>P:</w:t>
    </w:r>
    <w:r w:rsidR="00B57BE2" w:rsidRPr="00F02BCA">
      <w:rPr>
        <w:color w:val="22D3C5"/>
        <w:sz w:val="16"/>
        <w:szCs w:val="16"/>
      </w:rPr>
      <w:t xml:space="preserve"> </w:t>
    </w:r>
    <w:r w:rsidR="00F02BCA" w:rsidRPr="00F02BCA">
      <w:rPr>
        <w:sz w:val="16"/>
        <w:szCs w:val="16"/>
      </w:rPr>
      <w:t>+61 3 9103 0400</w:t>
    </w:r>
    <w:r w:rsidR="00F02BCA">
      <w:rPr>
        <w:sz w:val="16"/>
        <w:szCs w:val="16"/>
      </w:rPr>
      <w:t xml:space="preserve"> </w:t>
    </w:r>
    <w:r w:rsidR="00B57BE2" w:rsidRPr="00F02BCA">
      <w:rPr>
        <w:b/>
        <w:color w:val="22D3C5"/>
        <w:sz w:val="16"/>
        <w:szCs w:val="16"/>
      </w:rPr>
      <w:t>E:</w:t>
    </w:r>
    <w:r w:rsidR="00B57BE2" w:rsidRPr="00F02BCA">
      <w:rPr>
        <w:color w:val="22D3C5"/>
        <w:sz w:val="16"/>
        <w:szCs w:val="16"/>
      </w:rPr>
      <w:t xml:space="preserve"> </w:t>
    </w:r>
    <w:hyperlink r:id="rId2" w:history="1">
      <w:r w:rsidR="00B57BE2" w:rsidRPr="00B57BE2">
        <w:rPr>
          <w:sz w:val="16"/>
          <w:szCs w:val="16"/>
        </w:rPr>
        <w:t>info@energynetworks.com.au</w:t>
      </w:r>
    </w:hyperlink>
  </w:p>
  <w:p w14:paraId="76D32885" w14:textId="77777777" w:rsidR="00B57BE2" w:rsidRPr="00B57BE2" w:rsidRDefault="00B57BE2" w:rsidP="00B57BE2">
    <w:pPr>
      <w:tabs>
        <w:tab w:val="right" w:pos="9639"/>
      </w:tabs>
      <w:spacing w:line="276" w:lineRule="auto"/>
      <w:rPr>
        <w:sz w:val="12"/>
        <w:szCs w:val="12"/>
      </w:rPr>
    </w:pPr>
    <w:r w:rsidRPr="00B57BE2">
      <w:rPr>
        <w:sz w:val="12"/>
        <w:szCs w:val="12"/>
      </w:rPr>
      <w:t>Energy Networks Association T/A Energy Networks Australia</w:t>
    </w:r>
  </w:p>
  <w:p w14:paraId="1DC66789" w14:textId="77777777" w:rsidR="00B57BE2" w:rsidRPr="00B57BE2" w:rsidRDefault="00B57BE2" w:rsidP="00B57BE2">
    <w:pPr>
      <w:tabs>
        <w:tab w:val="right" w:pos="9639"/>
      </w:tabs>
      <w:spacing w:line="276" w:lineRule="auto"/>
      <w:rPr>
        <w:sz w:val="15"/>
      </w:rPr>
    </w:pPr>
    <w:r w:rsidRPr="00F02BCA">
      <w:rPr>
        <w:b/>
        <w:color w:val="22D3C5"/>
        <w:sz w:val="12"/>
        <w:szCs w:val="12"/>
      </w:rPr>
      <w:t>ABN:</w:t>
    </w:r>
    <w:r w:rsidRPr="00F02BCA">
      <w:rPr>
        <w:color w:val="22D3C5"/>
        <w:sz w:val="12"/>
        <w:szCs w:val="12"/>
      </w:rPr>
      <w:t xml:space="preserve"> </w:t>
    </w:r>
    <w:r w:rsidRPr="00B57BE2">
      <w:rPr>
        <w:sz w:val="12"/>
        <w:szCs w:val="12"/>
      </w:rPr>
      <w:t>75 106 735 406</w:t>
    </w:r>
    <w:r w:rsidR="002D5CC6">
      <w:rPr>
        <w:noProof/>
        <w:lang w:eastAsia="en-AU"/>
      </w:rPr>
      <w:drawing>
        <wp:anchor distT="0" distB="0" distL="114300" distR="114300" simplePos="0" relativeHeight="251658240" behindDoc="1" locked="0" layoutInCell="1" allowOverlap="1" wp14:anchorId="0AEFD7A6" wp14:editId="2E30B4A0">
          <wp:simplePos x="0" y="0"/>
          <wp:positionH relativeFrom="page">
            <wp:align>center</wp:align>
          </wp:positionH>
          <wp:positionV relativeFrom="page">
            <wp:align>bottom</wp:align>
          </wp:positionV>
          <wp:extent cx="7560310" cy="864235"/>
          <wp:effectExtent l="0" t="0" r="0" b="0"/>
          <wp:wrapNone/>
          <wp:docPr id="25"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560310" cy="8642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E0D28" w14:textId="77777777" w:rsidR="008B32A3" w:rsidRDefault="008B32A3" w:rsidP="00185154">
      <w:r>
        <w:separator/>
      </w:r>
    </w:p>
    <w:p w14:paraId="3E8B993D" w14:textId="77777777" w:rsidR="008B32A3" w:rsidRDefault="008B32A3"/>
  </w:footnote>
  <w:footnote w:type="continuationSeparator" w:id="0">
    <w:p w14:paraId="077F41FD" w14:textId="77777777" w:rsidR="008B32A3" w:rsidRDefault="008B32A3" w:rsidP="00185154">
      <w:r>
        <w:continuationSeparator/>
      </w:r>
    </w:p>
    <w:p w14:paraId="38132FBF" w14:textId="77777777" w:rsidR="008B32A3" w:rsidRDefault="008B32A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1C25BF" w14:textId="16878163" w:rsidR="00B57BE2" w:rsidRPr="00B57BE2" w:rsidRDefault="002D5CC6" w:rsidP="00B57BE2">
    <w:pPr>
      <w:pStyle w:val="Header"/>
    </w:pPr>
    <w:r>
      <w:rPr>
        <w:noProof/>
        <w:lang w:eastAsia="en-AU"/>
      </w:rPr>
      <w:drawing>
        <wp:anchor distT="0" distB="0" distL="114300" distR="114300" simplePos="0" relativeHeight="251659264" behindDoc="1" locked="0" layoutInCell="1" allowOverlap="1" wp14:anchorId="3DEC3589" wp14:editId="29CEA2AF">
          <wp:simplePos x="0" y="0"/>
          <wp:positionH relativeFrom="margin">
            <wp:align>right</wp:align>
          </wp:positionH>
          <wp:positionV relativeFrom="page">
            <wp:posOffset>540385</wp:posOffset>
          </wp:positionV>
          <wp:extent cx="1227455" cy="396240"/>
          <wp:effectExtent l="0" t="0" r="0" b="0"/>
          <wp:wrapNone/>
          <wp:docPr id="2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745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24DB82" w14:textId="7F3262AE" w:rsidR="00B57BE2" w:rsidRPr="00B57BE2" w:rsidRDefault="002D5CC6" w:rsidP="00B57BE2">
    <w:pPr>
      <w:pStyle w:val="Header"/>
    </w:pPr>
    <w:r>
      <w:rPr>
        <w:noProof/>
        <w:lang w:eastAsia="en-AU"/>
      </w:rPr>
      <w:drawing>
        <wp:anchor distT="0" distB="0" distL="114300" distR="114300" simplePos="0" relativeHeight="251657216" behindDoc="1" locked="0" layoutInCell="1" allowOverlap="1" wp14:anchorId="180E2644" wp14:editId="71DEC9C7">
          <wp:simplePos x="0" y="0"/>
          <wp:positionH relativeFrom="margin">
            <wp:align>right</wp:align>
          </wp:positionH>
          <wp:positionV relativeFrom="page">
            <wp:posOffset>540385</wp:posOffset>
          </wp:positionV>
          <wp:extent cx="1673860" cy="539750"/>
          <wp:effectExtent l="0" t="0" r="0" b="0"/>
          <wp:wrapNone/>
          <wp:docPr id="24"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3860"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B28C5"/>
    <w:multiLevelType w:val="multilevel"/>
    <w:tmpl w:val="E76216EC"/>
    <w:styleLink w:val="ListParagraph"/>
    <w:lvl w:ilvl="0">
      <w:start w:val="1"/>
      <w:numFmt w:val="none"/>
      <w:pStyle w:val="ListParagraph0"/>
      <w:suff w:val="nothing"/>
      <w:lvlText w:val=""/>
      <w:lvlJc w:val="left"/>
      <w:pPr>
        <w:ind w:left="425" w:firstLine="0"/>
      </w:pPr>
      <w:rPr>
        <w:rFonts w:ascii="Gotham Book" w:hAnsi="Gotham Book" w:hint="default"/>
        <w:color w:val="auto"/>
      </w:rPr>
    </w:lvl>
    <w:lvl w:ilvl="1">
      <w:start w:val="1"/>
      <w:numFmt w:val="none"/>
      <w:pStyle w:val="ListParagraph2"/>
      <w:suff w:val="nothing"/>
      <w:lvlText w:val=""/>
      <w:lvlJc w:val="left"/>
      <w:pPr>
        <w:ind w:left="850" w:firstLine="0"/>
      </w:pPr>
      <w:rPr>
        <w:rFonts w:ascii="Gotham Book" w:hAnsi="Gotham Book" w:hint="default"/>
        <w:color w:val="auto"/>
      </w:rPr>
    </w:lvl>
    <w:lvl w:ilvl="2">
      <w:start w:val="1"/>
      <w:numFmt w:val="none"/>
      <w:pStyle w:val="ListParagraph3"/>
      <w:suff w:val="nothing"/>
      <w:lvlText w:val=""/>
      <w:lvlJc w:val="left"/>
      <w:pPr>
        <w:ind w:left="1275" w:firstLine="0"/>
      </w:pPr>
      <w:rPr>
        <w:rFonts w:ascii="Gotham Book" w:hAnsi="Gotham Book" w:hint="default"/>
        <w:color w:val="auto"/>
      </w:rPr>
    </w:lvl>
    <w:lvl w:ilvl="3">
      <w:start w:val="1"/>
      <w:numFmt w:val="none"/>
      <w:pStyle w:val="ListParagraph4"/>
      <w:suff w:val="nothing"/>
      <w:lvlText w:val=""/>
      <w:lvlJc w:val="left"/>
      <w:pPr>
        <w:ind w:left="1700" w:firstLine="0"/>
      </w:pPr>
      <w:rPr>
        <w:rFonts w:ascii="Gotham Book" w:hAnsi="Gotham Book" w:hint="default"/>
        <w:color w:val="auto"/>
      </w:rPr>
    </w:lvl>
    <w:lvl w:ilvl="4">
      <w:start w:val="1"/>
      <w:numFmt w:val="none"/>
      <w:pStyle w:val="ListParagraph5"/>
      <w:suff w:val="nothing"/>
      <w:lvlText w:val=""/>
      <w:lvlJc w:val="left"/>
      <w:pPr>
        <w:ind w:left="2125" w:firstLine="0"/>
      </w:pPr>
      <w:rPr>
        <w:rFonts w:ascii="Gotham Book" w:hAnsi="Gotham Book" w:hint="default"/>
        <w:color w:val="auto"/>
      </w:rPr>
    </w:lvl>
    <w:lvl w:ilvl="5">
      <w:start w:val="1"/>
      <w:numFmt w:val="none"/>
      <w:pStyle w:val="ListParagraph6"/>
      <w:suff w:val="nothing"/>
      <w:lvlText w:val=""/>
      <w:lvlJc w:val="left"/>
      <w:pPr>
        <w:ind w:left="2550" w:firstLine="0"/>
      </w:pPr>
      <w:rPr>
        <w:rFonts w:ascii="Gotham Book" w:hAnsi="Gotham Book" w:hint="default"/>
        <w:color w:val="auto"/>
      </w:rPr>
    </w:lvl>
    <w:lvl w:ilvl="6">
      <w:start w:val="1"/>
      <w:numFmt w:val="none"/>
      <w:suff w:val="nothing"/>
      <w:lvlText w:val=""/>
      <w:lvlJc w:val="left"/>
      <w:pPr>
        <w:ind w:left="2975" w:firstLine="0"/>
      </w:pPr>
      <w:rPr>
        <w:rFonts w:hint="default"/>
        <w:color w:val="000000"/>
      </w:rPr>
    </w:lvl>
    <w:lvl w:ilvl="7">
      <w:start w:val="1"/>
      <w:numFmt w:val="none"/>
      <w:suff w:val="nothing"/>
      <w:lvlText w:val=""/>
      <w:lvlJc w:val="left"/>
      <w:pPr>
        <w:ind w:left="3400" w:firstLine="0"/>
      </w:pPr>
      <w:rPr>
        <w:rFonts w:hint="default"/>
      </w:rPr>
    </w:lvl>
    <w:lvl w:ilvl="8">
      <w:numFmt w:val="none"/>
      <w:lvlText w:val=""/>
      <w:lvlJc w:val="left"/>
      <w:pPr>
        <w:tabs>
          <w:tab w:val="num" w:pos="3825"/>
        </w:tabs>
        <w:ind w:left="3825" w:firstLine="0"/>
      </w:pPr>
      <w:rPr>
        <w:rFonts w:hint="default"/>
      </w:rPr>
    </w:lvl>
  </w:abstractNum>
  <w:abstractNum w:abstractNumId="1" w15:restartNumberingAfterBreak="0">
    <w:nsid w:val="06EC2C79"/>
    <w:multiLevelType w:val="hybridMultilevel"/>
    <w:tmpl w:val="976EFD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7284AE9"/>
    <w:multiLevelType w:val="multilevel"/>
    <w:tmpl w:val="23200434"/>
    <w:styleLink w:val="ListAlpha"/>
    <w:lvl w:ilvl="0">
      <w:start w:val="1"/>
      <w:numFmt w:val="lowerLetter"/>
      <w:pStyle w:val="ListAlpha0"/>
      <w:lvlText w:val="%1."/>
      <w:lvlJc w:val="left"/>
      <w:pPr>
        <w:tabs>
          <w:tab w:val="num" w:pos="425"/>
        </w:tabs>
        <w:ind w:left="425" w:hanging="425"/>
      </w:pPr>
      <w:rPr>
        <w:rFonts w:ascii="Gotham Book" w:hAnsi="Gotham Book" w:hint="default"/>
        <w:color w:val="22D3C5"/>
        <w:sz w:val="20"/>
      </w:rPr>
    </w:lvl>
    <w:lvl w:ilvl="1">
      <w:start w:val="1"/>
      <w:numFmt w:val="lowerRoman"/>
      <w:pStyle w:val="ListAlpha2"/>
      <w:lvlText w:val="%2."/>
      <w:lvlJc w:val="left"/>
      <w:pPr>
        <w:tabs>
          <w:tab w:val="num" w:pos="850"/>
        </w:tabs>
        <w:ind w:left="850" w:hanging="425"/>
      </w:pPr>
      <w:rPr>
        <w:rFonts w:ascii="Gotham Book" w:hAnsi="Gotham Book" w:hint="default"/>
        <w:color w:val="22D3C5"/>
        <w:sz w:val="20"/>
      </w:rPr>
    </w:lvl>
    <w:lvl w:ilvl="2">
      <w:start w:val="1"/>
      <w:numFmt w:val="decimal"/>
      <w:pStyle w:val="ListAlpha3"/>
      <w:lvlText w:val="%3."/>
      <w:lvlJc w:val="left"/>
      <w:pPr>
        <w:tabs>
          <w:tab w:val="num" w:pos="1275"/>
        </w:tabs>
        <w:ind w:left="1275" w:hanging="425"/>
      </w:pPr>
      <w:rPr>
        <w:rFonts w:ascii="Gotham Book" w:hAnsi="Gotham Book" w:hint="default"/>
        <w:color w:val="22D3C5"/>
        <w:sz w:val="20"/>
      </w:rPr>
    </w:lvl>
    <w:lvl w:ilvl="3">
      <w:start w:val="1"/>
      <w:numFmt w:val="upperLetter"/>
      <w:pStyle w:val="ListAlpha4"/>
      <w:lvlText w:val="%4."/>
      <w:lvlJc w:val="left"/>
      <w:pPr>
        <w:tabs>
          <w:tab w:val="num" w:pos="1700"/>
        </w:tabs>
        <w:ind w:left="1700" w:hanging="425"/>
      </w:pPr>
      <w:rPr>
        <w:rFonts w:ascii="Gotham Book" w:hAnsi="Gotham Book" w:hint="default"/>
        <w:color w:val="22D3C5"/>
        <w:sz w:val="20"/>
      </w:rPr>
    </w:lvl>
    <w:lvl w:ilvl="4">
      <w:start w:val="1"/>
      <w:numFmt w:val="upperRoman"/>
      <w:pStyle w:val="ListAlpha5"/>
      <w:lvlText w:val="%5."/>
      <w:lvlJc w:val="left"/>
      <w:pPr>
        <w:tabs>
          <w:tab w:val="num" w:pos="2125"/>
        </w:tabs>
        <w:ind w:left="2125" w:hanging="425"/>
      </w:pPr>
      <w:rPr>
        <w:rFonts w:ascii="Gotham Book" w:hAnsi="Gotham Book" w:hint="default"/>
        <w:color w:val="22D3C5"/>
        <w:sz w:val="20"/>
      </w:rPr>
    </w:lvl>
    <w:lvl w:ilvl="5">
      <w:start w:val="1"/>
      <w:numFmt w:val="decimal"/>
      <w:pStyle w:val="ListAlpha6"/>
      <w:lvlText w:val="%6."/>
      <w:lvlJc w:val="left"/>
      <w:pPr>
        <w:tabs>
          <w:tab w:val="num" w:pos="2550"/>
        </w:tabs>
        <w:ind w:left="2550" w:hanging="425"/>
      </w:pPr>
      <w:rPr>
        <w:rFonts w:ascii="Gotham Book" w:hAnsi="Gotham Book" w:hint="default"/>
        <w:color w:val="22D3C5"/>
        <w:sz w:val="20"/>
      </w:rPr>
    </w:lvl>
    <w:lvl w:ilvl="6">
      <w:start w:val="1"/>
      <w:numFmt w:val="none"/>
      <w:lvlText w:val=""/>
      <w:lvlJc w:val="left"/>
      <w:pPr>
        <w:tabs>
          <w:tab w:val="num" w:pos="2975"/>
        </w:tabs>
        <w:ind w:left="2975" w:hanging="425"/>
      </w:pPr>
      <w:rPr>
        <w:rFonts w:hint="default"/>
      </w:rPr>
    </w:lvl>
    <w:lvl w:ilvl="7">
      <w:start w:val="1"/>
      <w:numFmt w:val="none"/>
      <w:lvlText w:val=""/>
      <w:lvlJc w:val="left"/>
      <w:pPr>
        <w:tabs>
          <w:tab w:val="num" w:pos="3400"/>
        </w:tabs>
        <w:ind w:left="3400" w:hanging="425"/>
      </w:pPr>
      <w:rPr>
        <w:rFonts w:hint="default"/>
      </w:rPr>
    </w:lvl>
    <w:lvl w:ilvl="8">
      <w:start w:val="1"/>
      <w:numFmt w:val="none"/>
      <w:lvlText w:val=""/>
      <w:lvlJc w:val="left"/>
      <w:pPr>
        <w:tabs>
          <w:tab w:val="num" w:pos="3825"/>
        </w:tabs>
        <w:ind w:left="3825" w:hanging="425"/>
      </w:pPr>
      <w:rPr>
        <w:rFonts w:hint="default"/>
      </w:rPr>
    </w:lvl>
  </w:abstractNum>
  <w:abstractNum w:abstractNumId="3" w15:restartNumberingAfterBreak="0">
    <w:nsid w:val="08141196"/>
    <w:multiLevelType w:val="hybridMultilevel"/>
    <w:tmpl w:val="9EDA81EE"/>
    <w:lvl w:ilvl="0" w:tplc="F2B83278">
      <w:start w:val="1"/>
      <w:numFmt w:val="bullet"/>
      <w:pStyle w:val="bullet2"/>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885017E"/>
    <w:multiLevelType w:val="hybridMultilevel"/>
    <w:tmpl w:val="49D62BC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C154416"/>
    <w:multiLevelType w:val="multilevel"/>
    <w:tmpl w:val="23200434"/>
    <w:numStyleLink w:val="ListAlpha"/>
  </w:abstractNum>
  <w:abstractNum w:abstractNumId="6" w15:restartNumberingAfterBreak="0">
    <w:nsid w:val="0C570CB8"/>
    <w:multiLevelType w:val="hybridMultilevel"/>
    <w:tmpl w:val="34A8723E"/>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7" w15:restartNumberingAfterBreak="0">
    <w:nsid w:val="0CCD4DAA"/>
    <w:multiLevelType w:val="multilevel"/>
    <w:tmpl w:val="F78A1DCA"/>
    <w:styleLink w:val="ListTableBullet"/>
    <w:lvl w:ilvl="0">
      <w:start w:val="1"/>
      <w:numFmt w:val="bullet"/>
      <w:pStyle w:val="TableBullet"/>
      <w:lvlText w:val="»"/>
      <w:lvlJc w:val="left"/>
      <w:pPr>
        <w:tabs>
          <w:tab w:val="num" w:pos="397"/>
        </w:tabs>
        <w:ind w:left="397" w:hanging="284"/>
      </w:pPr>
      <w:rPr>
        <w:rFonts w:ascii="Gotham Book" w:hAnsi="Gotham Book" w:hint="default"/>
        <w:color w:val="22D3C5"/>
        <w:sz w:val="20"/>
      </w:rPr>
    </w:lvl>
    <w:lvl w:ilvl="1">
      <w:start w:val="1"/>
      <w:numFmt w:val="bullet"/>
      <w:pStyle w:val="TableBullet2"/>
      <w:lvlText w:val="–"/>
      <w:lvlJc w:val="left"/>
      <w:pPr>
        <w:tabs>
          <w:tab w:val="num" w:pos="680"/>
        </w:tabs>
        <w:ind w:left="680" w:hanging="283"/>
      </w:pPr>
      <w:rPr>
        <w:rFonts w:ascii="Arial" w:hAnsi="Arial" w:hint="default"/>
        <w:color w:val="22D3C5"/>
        <w:sz w:val="20"/>
      </w:rPr>
    </w:lvl>
    <w:lvl w:ilvl="2">
      <w:start w:val="1"/>
      <w:numFmt w:val="none"/>
      <w:lvlText w:val=""/>
      <w:lvlJc w:val="left"/>
      <w:pPr>
        <w:tabs>
          <w:tab w:val="num" w:pos="-31680"/>
        </w:tabs>
        <w:ind w:left="-32767" w:firstLine="0"/>
      </w:pPr>
      <w:rPr>
        <w:rFonts w:hint="default"/>
        <w:color w:val="000000"/>
      </w:rPr>
    </w:lvl>
    <w:lvl w:ilvl="3">
      <w:start w:val="1"/>
      <w:numFmt w:val="none"/>
      <w:lvlText w:val="%4"/>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color w:val="000000"/>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color w:val="000000"/>
      </w:rPr>
    </w:lvl>
    <w:lvl w:ilvl="7">
      <w:start w:val="1"/>
      <w:numFmt w:val="none"/>
      <w:lvlText w:val="%8"/>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color w:val="000000"/>
      </w:rPr>
    </w:lvl>
  </w:abstractNum>
  <w:abstractNum w:abstractNumId="8" w15:restartNumberingAfterBreak="0">
    <w:nsid w:val="106D4950"/>
    <w:multiLevelType w:val="multilevel"/>
    <w:tmpl w:val="9D625AA6"/>
    <w:numStyleLink w:val="ListNumberedHeadings"/>
  </w:abstractNum>
  <w:abstractNum w:abstractNumId="9" w15:restartNumberingAfterBreak="0">
    <w:nsid w:val="15227F44"/>
    <w:multiLevelType w:val="hybridMultilevel"/>
    <w:tmpl w:val="4968A4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4741D40"/>
    <w:multiLevelType w:val="multilevel"/>
    <w:tmpl w:val="E15AD974"/>
    <w:styleLink w:val="ListNumber"/>
    <w:lvl w:ilvl="0">
      <w:start w:val="1"/>
      <w:numFmt w:val="decimal"/>
      <w:pStyle w:val="ListNumber0"/>
      <w:lvlText w:val="%1."/>
      <w:lvlJc w:val="left"/>
      <w:pPr>
        <w:tabs>
          <w:tab w:val="num" w:pos="425"/>
        </w:tabs>
        <w:ind w:left="425" w:hanging="425"/>
      </w:pPr>
      <w:rPr>
        <w:rFonts w:ascii="Gotham Book" w:hAnsi="Gotham Book" w:hint="default"/>
        <w:b w:val="0"/>
        <w:i w:val="0"/>
        <w:caps w:val="0"/>
        <w:strike w:val="0"/>
        <w:dstrike w:val="0"/>
        <w:vanish w:val="0"/>
        <w:color w:val="22D3C5"/>
        <w:sz w:val="20"/>
        <w:vertAlign w:val="baseline"/>
      </w:rPr>
    </w:lvl>
    <w:lvl w:ilvl="1">
      <w:start w:val="1"/>
      <w:numFmt w:val="lowerLetter"/>
      <w:pStyle w:val="ListNumber2"/>
      <w:lvlText w:val="%2."/>
      <w:lvlJc w:val="left"/>
      <w:pPr>
        <w:tabs>
          <w:tab w:val="num" w:pos="850"/>
        </w:tabs>
        <w:ind w:left="850" w:hanging="425"/>
      </w:pPr>
      <w:rPr>
        <w:rFonts w:ascii="Gotham Book" w:hAnsi="Gotham Book" w:hint="default"/>
        <w:b w:val="0"/>
        <w:i w:val="0"/>
        <w:color w:val="22D3C5"/>
        <w:sz w:val="20"/>
      </w:rPr>
    </w:lvl>
    <w:lvl w:ilvl="2">
      <w:start w:val="1"/>
      <w:numFmt w:val="lowerRoman"/>
      <w:pStyle w:val="ListNumber3"/>
      <w:lvlText w:val="%3."/>
      <w:lvlJc w:val="left"/>
      <w:pPr>
        <w:tabs>
          <w:tab w:val="num" w:pos="1275"/>
        </w:tabs>
        <w:ind w:left="1275" w:hanging="425"/>
      </w:pPr>
      <w:rPr>
        <w:rFonts w:ascii="Gotham Book" w:hAnsi="Gotham Book" w:hint="default"/>
        <w:b w:val="0"/>
        <w:i w:val="0"/>
        <w:color w:val="22D3C5"/>
        <w:sz w:val="20"/>
      </w:rPr>
    </w:lvl>
    <w:lvl w:ilvl="3">
      <w:start w:val="1"/>
      <w:numFmt w:val="upperLetter"/>
      <w:pStyle w:val="ListNumber4"/>
      <w:lvlText w:val="%4."/>
      <w:lvlJc w:val="left"/>
      <w:pPr>
        <w:tabs>
          <w:tab w:val="num" w:pos="1700"/>
        </w:tabs>
        <w:ind w:left="1700" w:hanging="425"/>
      </w:pPr>
      <w:rPr>
        <w:rFonts w:ascii="Gotham Book" w:hAnsi="Gotham Book" w:hint="default"/>
        <w:b w:val="0"/>
        <w:i w:val="0"/>
        <w:color w:val="22D3C5"/>
        <w:sz w:val="20"/>
      </w:rPr>
    </w:lvl>
    <w:lvl w:ilvl="4">
      <w:start w:val="1"/>
      <w:numFmt w:val="upperRoman"/>
      <w:pStyle w:val="ListNumber5"/>
      <w:lvlText w:val="%5."/>
      <w:lvlJc w:val="left"/>
      <w:pPr>
        <w:tabs>
          <w:tab w:val="num" w:pos="2125"/>
        </w:tabs>
        <w:ind w:left="2125" w:hanging="425"/>
      </w:pPr>
      <w:rPr>
        <w:rFonts w:ascii="Gotham Book" w:hAnsi="Gotham Book" w:hint="default"/>
        <w:b w:val="0"/>
        <w:i w:val="0"/>
        <w:color w:val="22D3C5"/>
        <w:sz w:val="20"/>
      </w:rPr>
    </w:lvl>
    <w:lvl w:ilvl="5">
      <w:start w:val="1"/>
      <w:numFmt w:val="decimal"/>
      <w:pStyle w:val="ListNumber6"/>
      <w:lvlText w:val="%6."/>
      <w:lvlJc w:val="left"/>
      <w:pPr>
        <w:tabs>
          <w:tab w:val="num" w:pos="2550"/>
        </w:tabs>
        <w:ind w:left="2550" w:hanging="425"/>
      </w:pPr>
      <w:rPr>
        <w:rFonts w:ascii="Gotham Book" w:hAnsi="Gotham Book" w:hint="default"/>
        <w:b w:val="0"/>
        <w:i w:val="0"/>
        <w:color w:val="22D3C5"/>
        <w:sz w:val="20"/>
      </w:rPr>
    </w:lvl>
    <w:lvl w:ilvl="6">
      <w:start w:val="1"/>
      <w:numFmt w:val="none"/>
      <w:suff w:val="nothing"/>
      <w:lvlText w:val="%7"/>
      <w:lvlJc w:val="left"/>
      <w:pPr>
        <w:ind w:left="2975" w:hanging="425"/>
      </w:pPr>
      <w:rPr>
        <w:rFonts w:hint="default"/>
        <w:color w:val="E1001A"/>
      </w:rPr>
    </w:lvl>
    <w:lvl w:ilvl="7">
      <w:start w:val="1"/>
      <w:numFmt w:val="none"/>
      <w:suff w:val="nothing"/>
      <w:lvlText w:val="%8"/>
      <w:lvlJc w:val="left"/>
      <w:pPr>
        <w:ind w:left="3400" w:hanging="425"/>
      </w:pPr>
      <w:rPr>
        <w:rFonts w:hint="default"/>
        <w:color w:val="E1001A"/>
        <w:sz w:val="20"/>
      </w:rPr>
    </w:lvl>
    <w:lvl w:ilvl="8">
      <w:start w:val="1"/>
      <w:numFmt w:val="none"/>
      <w:suff w:val="nothing"/>
      <w:lvlText w:val="%9"/>
      <w:lvlJc w:val="left"/>
      <w:pPr>
        <w:ind w:left="3825" w:hanging="425"/>
      </w:pPr>
      <w:rPr>
        <w:rFonts w:hint="default"/>
        <w:color w:val="E1001A"/>
      </w:rPr>
    </w:lvl>
  </w:abstractNum>
  <w:abstractNum w:abstractNumId="11" w15:restartNumberingAfterBreak="0">
    <w:nsid w:val="258D59ED"/>
    <w:multiLevelType w:val="hybridMultilevel"/>
    <w:tmpl w:val="66C60F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6A258C4"/>
    <w:multiLevelType w:val="hybridMultilevel"/>
    <w:tmpl w:val="70EA36D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353912ED"/>
    <w:multiLevelType w:val="multilevel"/>
    <w:tmpl w:val="D2F0CB50"/>
    <w:styleLink w:val="ListBullet"/>
    <w:lvl w:ilvl="0">
      <w:start w:val="1"/>
      <w:numFmt w:val="bullet"/>
      <w:lvlText w:val="»"/>
      <w:lvlJc w:val="left"/>
      <w:pPr>
        <w:tabs>
          <w:tab w:val="num" w:pos="425"/>
        </w:tabs>
        <w:ind w:left="425" w:hanging="425"/>
      </w:pPr>
      <w:rPr>
        <w:rFonts w:ascii="Gotham Book" w:hAnsi="Gotham Book" w:hint="default"/>
        <w:b w:val="0"/>
        <w:i w:val="0"/>
        <w:color w:val="22D3C5"/>
        <w:sz w:val="20"/>
        <w:szCs w:val="20"/>
      </w:rPr>
    </w:lvl>
    <w:lvl w:ilvl="1">
      <w:start w:val="1"/>
      <w:numFmt w:val="bullet"/>
      <w:lvlText w:val="–"/>
      <w:lvlJc w:val="left"/>
      <w:pPr>
        <w:tabs>
          <w:tab w:val="num" w:pos="850"/>
        </w:tabs>
        <w:ind w:left="850" w:hanging="425"/>
      </w:pPr>
      <w:rPr>
        <w:rFonts w:ascii="Gotham Book" w:hAnsi="Gotham Book" w:hint="default"/>
        <w:caps w:val="0"/>
        <w:strike w:val="0"/>
        <w:dstrike w:val="0"/>
        <w:vanish w:val="0"/>
        <w:color w:val="22D3C5"/>
        <w:sz w:val="20"/>
        <w:u w:val="none"/>
        <w:vertAlign w:val="baseline"/>
      </w:rPr>
    </w:lvl>
    <w:lvl w:ilvl="2">
      <w:start w:val="1"/>
      <w:numFmt w:val="bullet"/>
      <w:lvlText w:val="»"/>
      <w:lvlJc w:val="left"/>
      <w:pPr>
        <w:tabs>
          <w:tab w:val="num" w:pos="1275"/>
        </w:tabs>
        <w:ind w:left="1275" w:hanging="425"/>
      </w:pPr>
      <w:rPr>
        <w:rFonts w:ascii="Gotham Book" w:hAnsi="Gotham Book" w:hint="default"/>
        <w:color w:val="22D3C5"/>
        <w:sz w:val="20"/>
      </w:rPr>
    </w:lvl>
    <w:lvl w:ilvl="3">
      <w:start w:val="1"/>
      <w:numFmt w:val="bullet"/>
      <w:lvlText w:val="–"/>
      <w:lvlJc w:val="left"/>
      <w:pPr>
        <w:tabs>
          <w:tab w:val="num" w:pos="1700"/>
        </w:tabs>
        <w:ind w:left="1700" w:hanging="425"/>
      </w:pPr>
      <w:rPr>
        <w:rFonts w:ascii="Gotham Book" w:hAnsi="Gotham Book" w:hint="default"/>
        <w:caps w:val="0"/>
        <w:strike w:val="0"/>
        <w:dstrike w:val="0"/>
        <w:vanish w:val="0"/>
        <w:color w:val="22D3C5"/>
        <w:sz w:val="20"/>
        <w:u w:val="none"/>
        <w:vertAlign w:val="baseline"/>
      </w:rPr>
    </w:lvl>
    <w:lvl w:ilvl="4">
      <w:start w:val="1"/>
      <w:numFmt w:val="bullet"/>
      <w:lvlText w:val="»"/>
      <w:lvlJc w:val="left"/>
      <w:pPr>
        <w:tabs>
          <w:tab w:val="num" w:pos="2125"/>
        </w:tabs>
        <w:ind w:left="2125" w:hanging="425"/>
      </w:pPr>
      <w:rPr>
        <w:rFonts w:ascii="Gotham Book" w:hAnsi="Gotham Book" w:hint="default"/>
        <w:color w:val="22D3C5"/>
        <w:sz w:val="22"/>
      </w:rPr>
    </w:lvl>
    <w:lvl w:ilvl="5">
      <w:start w:val="1"/>
      <w:numFmt w:val="bullet"/>
      <w:lvlText w:val="–"/>
      <w:lvlJc w:val="left"/>
      <w:pPr>
        <w:tabs>
          <w:tab w:val="num" w:pos="2550"/>
        </w:tabs>
        <w:ind w:left="2550" w:hanging="425"/>
      </w:pPr>
      <w:rPr>
        <w:rFonts w:ascii="Gotham Book" w:hAnsi="Gotham Book" w:cs="Times New Roman" w:hint="default"/>
        <w:caps w:val="0"/>
        <w:strike w:val="0"/>
        <w:dstrike w:val="0"/>
        <w:vanish w:val="0"/>
        <w:color w:val="22D3C5"/>
        <w:sz w:val="20"/>
        <w:u w:val="none"/>
        <w:vertAlign w:val="baseline"/>
      </w:rPr>
    </w:lvl>
    <w:lvl w:ilvl="6">
      <w:start w:val="1"/>
      <w:numFmt w:val="none"/>
      <w:suff w:val="nothing"/>
      <w:lvlText w:val=""/>
      <w:lvlJc w:val="left"/>
      <w:pPr>
        <w:ind w:left="2975" w:hanging="425"/>
      </w:pPr>
      <w:rPr>
        <w:rFonts w:hint="default"/>
        <w:color w:val="auto"/>
        <w:sz w:val="20"/>
      </w:rPr>
    </w:lvl>
    <w:lvl w:ilvl="7">
      <w:start w:val="1"/>
      <w:numFmt w:val="none"/>
      <w:suff w:val="nothing"/>
      <w:lvlText w:val="%8"/>
      <w:lvlJc w:val="left"/>
      <w:pPr>
        <w:ind w:left="3400" w:hanging="425"/>
      </w:pPr>
      <w:rPr>
        <w:rFonts w:hint="default"/>
        <w:color w:val="000000"/>
        <w:sz w:val="20"/>
      </w:rPr>
    </w:lvl>
    <w:lvl w:ilvl="8">
      <w:start w:val="1"/>
      <w:numFmt w:val="none"/>
      <w:suff w:val="nothing"/>
      <w:lvlText w:val=""/>
      <w:lvlJc w:val="left"/>
      <w:pPr>
        <w:ind w:left="3825" w:hanging="425"/>
      </w:pPr>
      <w:rPr>
        <w:rFonts w:hint="default"/>
      </w:rPr>
    </w:lvl>
  </w:abstractNum>
  <w:abstractNum w:abstractNumId="14" w15:restartNumberingAfterBreak="0">
    <w:nsid w:val="36B03C56"/>
    <w:multiLevelType w:val="hybridMultilevel"/>
    <w:tmpl w:val="EF10DA9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5" w15:restartNumberingAfterBreak="0">
    <w:nsid w:val="40071FAE"/>
    <w:multiLevelType w:val="multilevel"/>
    <w:tmpl w:val="9D625AA6"/>
    <w:styleLink w:val="ListNumberedHeadings"/>
    <w:lvl w:ilvl="0">
      <w:start w:val="1"/>
      <w:numFmt w:val="decimal"/>
      <w:pStyle w:val="AltHeading1"/>
      <w:lvlText w:val="%1"/>
      <w:lvlJc w:val="left"/>
      <w:pPr>
        <w:tabs>
          <w:tab w:val="num" w:pos="1134"/>
        </w:tabs>
        <w:ind w:left="1134" w:hanging="1134"/>
      </w:pPr>
      <w:rPr>
        <w:rFonts w:ascii="Gotham Medium" w:hAnsi="Gotham Medium" w:hint="default"/>
        <w:color w:val="060E9F"/>
        <w:sz w:val="32"/>
      </w:rPr>
    </w:lvl>
    <w:lvl w:ilvl="1">
      <w:start w:val="1"/>
      <w:numFmt w:val="decimal"/>
      <w:pStyle w:val="AltHeading2"/>
      <w:lvlText w:val="%1.%2"/>
      <w:lvlJc w:val="left"/>
      <w:pPr>
        <w:tabs>
          <w:tab w:val="num" w:pos="1134"/>
        </w:tabs>
        <w:ind w:left="1134" w:hanging="1134"/>
      </w:pPr>
      <w:rPr>
        <w:rFonts w:ascii="Gotham Medium" w:hAnsi="Gotham Medium" w:hint="default"/>
        <w:color w:val="22D3C5"/>
        <w:sz w:val="28"/>
      </w:rPr>
    </w:lvl>
    <w:lvl w:ilvl="2">
      <w:start w:val="1"/>
      <w:numFmt w:val="decimal"/>
      <w:pStyle w:val="AltHeading3"/>
      <w:lvlText w:val="%1.%2.%3"/>
      <w:lvlJc w:val="left"/>
      <w:pPr>
        <w:tabs>
          <w:tab w:val="num" w:pos="1134"/>
        </w:tabs>
        <w:ind w:left="1134" w:hanging="1134"/>
      </w:pPr>
      <w:rPr>
        <w:rFonts w:ascii="Gotham Medium" w:hAnsi="Gotham Medium" w:hint="default"/>
        <w:color w:val="000000"/>
      </w:rPr>
    </w:lvl>
    <w:lvl w:ilvl="3">
      <w:start w:val="1"/>
      <w:numFmt w:val="decimal"/>
      <w:pStyle w:val="AltHeading4"/>
      <w:lvlText w:val="%1.%2.%3.%4"/>
      <w:lvlJc w:val="left"/>
      <w:pPr>
        <w:tabs>
          <w:tab w:val="num" w:pos="1134"/>
        </w:tabs>
        <w:ind w:left="1134" w:hanging="1134"/>
      </w:pPr>
      <w:rPr>
        <w:rFonts w:ascii="Gotham Medium" w:hAnsi="Gotham Medium" w:hint="default"/>
        <w:i w:val="0"/>
        <w:color w:val="333333"/>
        <w:sz w:val="20"/>
      </w:rPr>
    </w:lvl>
    <w:lvl w:ilvl="4">
      <w:start w:val="1"/>
      <w:numFmt w:val="decimal"/>
      <w:pStyle w:val="AltHeading5"/>
      <w:lvlText w:val="%1.%2.%3.%4.%5"/>
      <w:lvlJc w:val="left"/>
      <w:pPr>
        <w:tabs>
          <w:tab w:val="num" w:pos="1134"/>
        </w:tabs>
        <w:ind w:left="1134" w:hanging="1134"/>
      </w:pPr>
      <w:rPr>
        <w:rFonts w:ascii="Gotham Book" w:hAnsi="Gotham Book" w:hint="default"/>
        <w:color w:val="auto"/>
        <w:sz w:val="22"/>
      </w:rPr>
    </w:lvl>
    <w:lvl w:ilvl="5">
      <w:start w:val="1"/>
      <w:numFmt w:val="none"/>
      <w:lvlText w:val=""/>
      <w:lvlJc w:val="left"/>
      <w:pPr>
        <w:ind w:left="-32767" w:firstLine="0"/>
      </w:pPr>
      <w:rPr>
        <w:rFonts w:hint="default"/>
      </w:rPr>
    </w:lvl>
    <w:lvl w:ilvl="6">
      <w:start w:val="1"/>
      <w:numFmt w:val="none"/>
      <w:lvlRestart w:val="1"/>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space"/>
      <w:lvlText w:val=""/>
      <w:lvlJc w:val="left"/>
      <w:pPr>
        <w:ind w:left="0" w:firstLine="0"/>
      </w:pPr>
      <w:rPr>
        <w:rFonts w:hint="default"/>
      </w:rPr>
    </w:lvl>
  </w:abstractNum>
  <w:abstractNum w:abstractNumId="16" w15:restartNumberingAfterBreak="0">
    <w:nsid w:val="425E45C2"/>
    <w:multiLevelType w:val="multilevel"/>
    <w:tmpl w:val="736ECFBA"/>
    <w:numStyleLink w:val="ListTableNumber"/>
  </w:abstractNum>
  <w:abstractNum w:abstractNumId="17" w15:restartNumberingAfterBreak="0">
    <w:nsid w:val="4A6C5180"/>
    <w:multiLevelType w:val="multilevel"/>
    <w:tmpl w:val="F78A1DCA"/>
    <w:numStyleLink w:val="ListTableBullet"/>
  </w:abstractNum>
  <w:abstractNum w:abstractNumId="18" w15:restartNumberingAfterBreak="0">
    <w:nsid w:val="4AE900BC"/>
    <w:multiLevelType w:val="multilevel"/>
    <w:tmpl w:val="736ECFBA"/>
    <w:numStyleLink w:val="ListTableNumber"/>
  </w:abstractNum>
  <w:abstractNum w:abstractNumId="19" w15:restartNumberingAfterBreak="0">
    <w:nsid w:val="581B4441"/>
    <w:multiLevelType w:val="multilevel"/>
    <w:tmpl w:val="F78A1DCA"/>
    <w:numStyleLink w:val="ListTableBullet"/>
  </w:abstractNum>
  <w:abstractNum w:abstractNumId="20" w15:restartNumberingAfterBreak="0">
    <w:nsid w:val="5B133397"/>
    <w:multiLevelType w:val="multilevel"/>
    <w:tmpl w:val="D2F0CB50"/>
    <w:lvl w:ilvl="0">
      <w:start w:val="1"/>
      <w:numFmt w:val="bullet"/>
      <w:pStyle w:val="ListBullet0"/>
      <w:lvlText w:val="»"/>
      <w:lvlJc w:val="left"/>
      <w:pPr>
        <w:tabs>
          <w:tab w:val="num" w:pos="425"/>
        </w:tabs>
        <w:ind w:left="425" w:hanging="425"/>
      </w:pPr>
      <w:rPr>
        <w:rFonts w:ascii="Gotham Book" w:hAnsi="Gotham Book" w:hint="default"/>
        <w:b w:val="0"/>
        <w:i w:val="0"/>
        <w:color w:val="22D3C5"/>
        <w:sz w:val="20"/>
        <w:szCs w:val="20"/>
      </w:rPr>
    </w:lvl>
    <w:lvl w:ilvl="1">
      <w:start w:val="1"/>
      <w:numFmt w:val="bullet"/>
      <w:pStyle w:val="ListBullet2"/>
      <w:lvlText w:val="–"/>
      <w:lvlJc w:val="left"/>
      <w:pPr>
        <w:tabs>
          <w:tab w:val="num" w:pos="850"/>
        </w:tabs>
        <w:ind w:left="850" w:hanging="425"/>
      </w:pPr>
      <w:rPr>
        <w:rFonts w:ascii="Gotham Book" w:hAnsi="Gotham Book" w:hint="default"/>
        <w:caps w:val="0"/>
        <w:strike w:val="0"/>
        <w:dstrike w:val="0"/>
        <w:vanish w:val="0"/>
        <w:color w:val="22D3C5"/>
        <w:sz w:val="20"/>
        <w:u w:val="none"/>
        <w:vertAlign w:val="baseline"/>
      </w:rPr>
    </w:lvl>
    <w:lvl w:ilvl="2">
      <w:start w:val="1"/>
      <w:numFmt w:val="bullet"/>
      <w:pStyle w:val="ListBullet3"/>
      <w:lvlText w:val="»"/>
      <w:lvlJc w:val="left"/>
      <w:pPr>
        <w:tabs>
          <w:tab w:val="num" w:pos="1275"/>
        </w:tabs>
        <w:ind w:left="1275" w:hanging="425"/>
      </w:pPr>
      <w:rPr>
        <w:rFonts w:ascii="Gotham Book" w:hAnsi="Gotham Book" w:hint="default"/>
        <w:color w:val="22D3C5"/>
        <w:sz w:val="20"/>
      </w:rPr>
    </w:lvl>
    <w:lvl w:ilvl="3">
      <w:start w:val="1"/>
      <w:numFmt w:val="bullet"/>
      <w:pStyle w:val="ListBullet4"/>
      <w:lvlText w:val="–"/>
      <w:lvlJc w:val="left"/>
      <w:pPr>
        <w:tabs>
          <w:tab w:val="num" w:pos="1700"/>
        </w:tabs>
        <w:ind w:left="1700" w:hanging="425"/>
      </w:pPr>
      <w:rPr>
        <w:rFonts w:ascii="Gotham Book" w:hAnsi="Gotham Book" w:hint="default"/>
        <w:caps w:val="0"/>
        <w:strike w:val="0"/>
        <w:dstrike w:val="0"/>
        <w:vanish w:val="0"/>
        <w:color w:val="22D3C5"/>
        <w:sz w:val="20"/>
        <w:u w:val="none"/>
        <w:vertAlign w:val="baseline"/>
      </w:rPr>
    </w:lvl>
    <w:lvl w:ilvl="4">
      <w:start w:val="1"/>
      <w:numFmt w:val="bullet"/>
      <w:pStyle w:val="ListBullet5"/>
      <w:lvlText w:val="»"/>
      <w:lvlJc w:val="left"/>
      <w:pPr>
        <w:tabs>
          <w:tab w:val="num" w:pos="2125"/>
        </w:tabs>
        <w:ind w:left="2125" w:hanging="425"/>
      </w:pPr>
      <w:rPr>
        <w:rFonts w:ascii="Gotham Book" w:hAnsi="Gotham Book" w:hint="default"/>
        <w:color w:val="22D3C5"/>
        <w:sz w:val="22"/>
      </w:rPr>
    </w:lvl>
    <w:lvl w:ilvl="5">
      <w:start w:val="1"/>
      <w:numFmt w:val="bullet"/>
      <w:pStyle w:val="ListBullet6"/>
      <w:lvlText w:val="–"/>
      <w:lvlJc w:val="left"/>
      <w:pPr>
        <w:tabs>
          <w:tab w:val="num" w:pos="2550"/>
        </w:tabs>
        <w:ind w:left="2550" w:hanging="425"/>
      </w:pPr>
      <w:rPr>
        <w:rFonts w:ascii="Gotham Book" w:hAnsi="Gotham Book" w:cs="Times New Roman" w:hint="default"/>
        <w:caps w:val="0"/>
        <w:strike w:val="0"/>
        <w:dstrike w:val="0"/>
        <w:vanish w:val="0"/>
        <w:color w:val="22D3C5"/>
        <w:sz w:val="20"/>
        <w:u w:val="none"/>
        <w:vertAlign w:val="baseline"/>
      </w:rPr>
    </w:lvl>
    <w:lvl w:ilvl="6">
      <w:start w:val="1"/>
      <w:numFmt w:val="none"/>
      <w:suff w:val="nothing"/>
      <w:lvlText w:val=""/>
      <w:lvlJc w:val="left"/>
      <w:pPr>
        <w:ind w:left="2975" w:hanging="425"/>
      </w:pPr>
      <w:rPr>
        <w:rFonts w:hint="default"/>
        <w:color w:val="auto"/>
        <w:sz w:val="20"/>
      </w:rPr>
    </w:lvl>
    <w:lvl w:ilvl="7">
      <w:start w:val="1"/>
      <w:numFmt w:val="none"/>
      <w:suff w:val="nothing"/>
      <w:lvlText w:val="%8"/>
      <w:lvlJc w:val="left"/>
      <w:pPr>
        <w:ind w:left="3400" w:hanging="425"/>
      </w:pPr>
      <w:rPr>
        <w:rFonts w:hint="default"/>
        <w:color w:val="000000"/>
        <w:sz w:val="20"/>
      </w:rPr>
    </w:lvl>
    <w:lvl w:ilvl="8">
      <w:start w:val="1"/>
      <w:numFmt w:val="none"/>
      <w:suff w:val="nothing"/>
      <w:lvlText w:val=""/>
      <w:lvlJc w:val="left"/>
      <w:pPr>
        <w:ind w:left="3825" w:hanging="425"/>
      </w:pPr>
      <w:rPr>
        <w:rFonts w:hint="default"/>
      </w:rPr>
    </w:lvl>
  </w:abstractNum>
  <w:abstractNum w:abstractNumId="21" w15:restartNumberingAfterBreak="0">
    <w:nsid w:val="60EB4F7A"/>
    <w:multiLevelType w:val="hybridMultilevel"/>
    <w:tmpl w:val="6F70A1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26E5373"/>
    <w:multiLevelType w:val="multilevel"/>
    <w:tmpl w:val="736ECFBA"/>
    <w:styleLink w:val="ListTableNumber"/>
    <w:lvl w:ilvl="0">
      <w:start w:val="1"/>
      <w:numFmt w:val="decimal"/>
      <w:pStyle w:val="TableNumber"/>
      <w:lvlText w:val="%1."/>
      <w:lvlJc w:val="left"/>
      <w:pPr>
        <w:tabs>
          <w:tab w:val="num" w:pos="397"/>
        </w:tabs>
        <w:ind w:left="397" w:hanging="284"/>
      </w:pPr>
      <w:rPr>
        <w:rFonts w:ascii="Gotham Book" w:hAnsi="Gotham Book" w:hint="default"/>
        <w:b w:val="0"/>
        <w:i w:val="0"/>
        <w:color w:val="333333"/>
        <w:sz w:val="20"/>
        <w:szCs w:val="21"/>
      </w:rPr>
    </w:lvl>
    <w:lvl w:ilvl="1">
      <w:start w:val="1"/>
      <w:numFmt w:val="lowerLetter"/>
      <w:pStyle w:val="TableNumber2"/>
      <w:lvlText w:val="%2."/>
      <w:lvlJc w:val="left"/>
      <w:pPr>
        <w:tabs>
          <w:tab w:val="num" w:pos="680"/>
        </w:tabs>
        <w:ind w:left="680" w:hanging="283"/>
      </w:pPr>
      <w:rPr>
        <w:rFonts w:ascii="Gotham Book" w:hAnsi="Gotham Book" w:hint="default"/>
        <w:b w:val="0"/>
        <w:i w:val="0"/>
        <w:color w:val="333333"/>
        <w:sz w:val="20"/>
        <w:szCs w:val="21"/>
      </w:rPr>
    </w:lvl>
    <w:lvl w:ilvl="2">
      <w:start w:val="1"/>
      <w:numFmt w:val="none"/>
      <w:lvlText w:val=""/>
      <w:lvlJc w:val="left"/>
      <w:pPr>
        <w:tabs>
          <w:tab w:val="num" w:pos="0"/>
        </w:tabs>
        <w:ind w:left="0" w:firstLine="0"/>
      </w:pPr>
      <w:rPr>
        <w:rFonts w:ascii="Arial" w:hAnsi="Arial" w:hint="default"/>
        <w:b w:val="0"/>
        <w:i w:val="0"/>
        <w:sz w:val="18"/>
      </w:rPr>
    </w:lvl>
    <w:lvl w:ilvl="3">
      <w:start w:val="1"/>
      <w:numFmt w:val="none"/>
      <w:suff w:val="nothing"/>
      <w:lvlText w:val=""/>
      <w:lvlJc w:val="left"/>
      <w:pPr>
        <w:ind w:left="0" w:firstLine="0"/>
      </w:pPr>
      <w:rPr>
        <w:rFonts w:ascii="Arial" w:hAnsi="Arial" w:hint="default"/>
        <w:b w:val="0"/>
        <w:i w:val="0"/>
        <w:sz w:val="18"/>
      </w:rPr>
    </w:lvl>
    <w:lvl w:ilvl="4">
      <w:start w:val="1"/>
      <w:numFmt w:val="none"/>
      <w:suff w:val="nothing"/>
      <w:lvlText w:val=""/>
      <w:lvlJc w:val="left"/>
      <w:pPr>
        <w:ind w:left="0" w:firstLine="0"/>
      </w:pPr>
      <w:rPr>
        <w:rFonts w:ascii="Arial" w:hAnsi="Arial" w:hint="default"/>
        <w:b w:val="0"/>
        <w:i w:val="0"/>
        <w:sz w:val="18"/>
      </w:rPr>
    </w:lvl>
    <w:lvl w:ilvl="5">
      <w:start w:val="1"/>
      <w:numFmt w:val="none"/>
      <w:suff w:val="nothing"/>
      <w:lvlText w:val=""/>
      <w:lvlJc w:val="left"/>
      <w:pPr>
        <w:ind w:left="0" w:firstLine="0"/>
      </w:pPr>
      <w:rPr>
        <w:rFonts w:ascii="Arial" w:hAnsi="Arial" w:hint="default"/>
        <w:b w:val="0"/>
        <w:i w:val="0"/>
        <w:sz w:val="18"/>
      </w:rPr>
    </w:lvl>
    <w:lvl w:ilvl="6">
      <w:start w:val="1"/>
      <w:numFmt w:val="none"/>
      <w:suff w:val="nothing"/>
      <w:lvlText w:val="%7"/>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3" w15:restartNumberingAfterBreak="0">
    <w:nsid w:val="66D12AFA"/>
    <w:multiLevelType w:val="hybridMultilevel"/>
    <w:tmpl w:val="F6AE1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1104B6"/>
    <w:multiLevelType w:val="hybridMultilevel"/>
    <w:tmpl w:val="169A50CC"/>
    <w:lvl w:ilvl="0" w:tplc="EF9A9BB0">
      <w:numFmt w:val="bullet"/>
      <w:lvlText w:val="•"/>
      <w:lvlJc w:val="left"/>
      <w:pPr>
        <w:ind w:left="1080" w:hanging="720"/>
      </w:pPr>
      <w:rPr>
        <w:rFonts w:ascii="Gotham Book" w:eastAsia="Gotham Book" w:hAnsi="Gotham Book"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BD35B87"/>
    <w:multiLevelType w:val="multilevel"/>
    <w:tmpl w:val="E15AD974"/>
    <w:numStyleLink w:val="ListNumber"/>
  </w:abstractNum>
  <w:abstractNum w:abstractNumId="26" w15:restartNumberingAfterBreak="0">
    <w:nsid w:val="74CC05DC"/>
    <w:multiLevelType w:val="multilevel"/>
    <w:tmpl w:val="E00CF19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E58546F"/>
    <w:multiLevelType w:val="hybridMultilevel"/>
    <w:tmpl w:val="8C066896"/>
    <w:lvl w:ilvl="0" w:tplc="9BC69A28">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13"/>
  </w:num>
  <w:num w:numId="3">
    <w:abstractNumId w:val="10"/>
  </w:num>
  <w:num w:numId="4">
    <w:abstractNumId w:val="15"/>
  </w:num>
  <w:num w:numId="5">
    <w:abstractNumId w:val="0"/>
  </w:num>
  <w:num w:numId="6">
    <w:abstractNumId w:val="7"/>
  </w:num>
  <w:num w:numId="7">
    <w:abstractNumId w:val="22"/>
  </w:num>
  <w:num w:numId="8">
    <w:abstractNumId w:val="19"/>
  </w:num>
  <w:num w:numId="9">
    <w:abstractNumId w:val="16"/>
  </w:num>
  <w:num w:numId="10">
    <w:abstractNumId w:val="25"/>
  </w:num>
  <w:num w:numId="11">
    <w:abstractNumId w:val="5"/>
  </w:num>
  <w:num w:numId="12">
    <w:abstractNumId w:val="20"/>
  </w:num>
  <w:num w:numId="13">
    <w:abstractNumId w:val="18"/>
  </w:num>
  <w:num w:numId="14">
    <w:abstractNumId w:val="17"/>
  </w:num>
  <w:num w:numId="15">
    <w:abstractNumId w:val="8"/>
  </w:num>
  <w:num w:numId="16">
    <w:abstractNumId w:val="8"/>
  </w:num>
  <w:num w:numId="17">
    <w:abstractNumId w:val="8"/>
  </w:num>
  <w:num w:numId="18">
    <w:abstractNumId w:val="8"/>
  </w:num>
  <w:num w:numId="19">
    <w:abstractNumId w:val="8"/>
  </w:num>
  <w:num w:numId="20">
    <w:abstractNumId w:val="15"/>
  </w:num>
  <w:num w:numId="21">
    <w:abstractNumId w:val="1"/>
  </w:num>
  <w:num w:numId="22">
    <w:abstractNumId w:val="23"/>
  </w:num>
  <w:num w:numId="23">
    <w:abstractNumId w:val="26"/>
  </w:num>
  <w:num w:numId="24">
    <w:abstractNumId w:val="3"/>
  </w:num>
  <w:num w:numId="25">
    <w:abstractNumId w:val="3"/>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6"/>
  </w:num>
  <w:num w:numId="29">
    <w:abstractNumId w:val="24"/>
  </w:num>
  <w:num w:numId="30">
    <w:abstractNumId w:val="9"/>
  </w:num>
  <w:num w:numId="31">
    <w:abstractNumId w:val="4"/>
  </w:num>
  <w:num w:numId="32">
    <w:abstractNumId w:val="27"/>
  </w:num>
  <w:num w:numId="33">
    <w:abstractNumId w:val="21"/>
  </w:num>
  <w:num w:numId="34">
    <w:abstractNumId w:val="20"/>
  </w:num>
  <w:num w:numId="35">
    <w:abstractNumId w:val="12"/>
  </w:num>
  <w:num w:numId="36">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7485"/>
    <w:rsid w:val="000013C8"/>
    <w:rsid w:val="00006100"/>
    <w:rsid w:val="000165FB"/>
    <w:rsid w:val="00023861"/>
    <w:rsid w:val="00023D47"/>
    <w:rsid w:val="00030C16"/>
    <w:rsid w:val="000375FA"/>
    <w:rsid w:val="000427B8"/>
    <w:rsid w:val="00045380"/>
    <w:rsid w:val="0005446B"/>
    <w:rsid w:val="000551D4"/>
    <w:rsid w:val="00055886"/>
    <w:rsid w:val="00062A81"/>
    <w:rsid w:val="00067320"/>
    <w:rsid w:val="00071C7D"/>
    <w:rsid w:val="00071FFF"/>
    <w:rsid w:val="00072E81"/>
    <w:rsid w:val="00076F97"/>
    <w:rsid w:val="000870BB"/>
    <w:rsid w:val="00087D93"/>
    <w:rsid w:val="00091A08"/>
    <w:rsid w:val="000B279C"/>
    <w:rsid w:val="000B3EBE"/>
    <w:rsid w:val="000B6FA1"/>
    <w:rsid w:val="000B7A42"/>
    <w:rsid w:val="000C0C22"/>
    <w:rsid w:val="000C1D1E"/>
    <w:rsid w:val="000C678E"/>
    <w:rsid w:val="000D253A"/>
    <w:rsid w:val="000D74DE"/>
    <w:rsid w:val="000E0E5E"/>
    <w:rsid w:val="000F0EA9"/>
    <w:rsid w:val="000F4A35"/>
    <w:rsid w:val="000F5DA7"/>
    <w:rsid w:val="000F7785"/>
    <w:rsid w:val="00101E66"/>
    <w:rsid w:val="00106207"/>
    <w:rsid w:val="001063C6"/>
    <w:rsid w:val="00110DF5"/>
    <w:rsid w:val="00113348"/>
    <w:rsid w:val="00113FD3"/>
    <w:rsid w:val="00123231"/>
    <w:rsid w:val="0013218E"/>
    <w:rsid w:val="001342E0"/>
    <w:rsid w:val="00134DB0"/>
    <w:rsid w:val="00145CCD"/>
    <w:rsid w:val="001505D8"/>
    <w:rsid w:val="0015307E"/>
    <w:rsid w:val="00154790"/>
    <w:rsid w:val="00156423"/>
    <w:rsid w:val="0015644D"/>
    <w:rsid w:val="001600E5"/>
    <w:rsid w:val="00165D6C"/>
    <w:rsid w:val="001734D2"/>
    <w:rsid w:val="0017417F"/>
    <w:rsid w:val="00181323"/>
    <w:rsid w:val="001824B4"/>
    <w:rsid w:val="001829A7"/>
    <w:rsid w:val="00183F39"/>
    <w:rsid w:val="00184E8D"/>
    <w:rsid w:val="00185154"/>
    <w:rsid w:val="00185EA3"/>
    <w:rsid w:val="001877CA"/>
    <w:rsid w:val="0019114D"/>
    <w:rsid w:val="001944EA"/>
    <w:rsid w:val="00197E0B"/>
    <w:rsid w:val="001B3176"/>
    <w:rsid w:val="001C5739"/>
    <w:rsid w:val="001D54D4"/>
    <w:rsid w:val="001D5541"/>
    <w:rsid w:val="001D7292"/>
    <w:rsid w:val="001E1C0F"/>
    <w:rsid w:val="001F16CA"/>
    <w:rsid w:val="002048A5"/>
    <w:rsid w:val="002078C1"/>
    <w:rsid w:val="002106C4"/>
    <w:rsid w:val="00210DEF"/>
    <w:rsid w:val="00211DF5"/>
    <w:rsid w:val="0021761D"/>
    <w:rsid w:val="002202AA"/>
    <w:rsid w:val="0022157F"/>
    <w:rsid w:val="00222215"/>
    <w:rsid w:val="00233A3A"/>
    <w:rsid w:val="00237176"/>
    <w:rsid w:val="0024332B"/>
    <w:rsid w:val="0024441C"/>
    <w:rsid w:val="00245338"/>
    <w:rsid w:val="00247F10"/>
    <w:rsid w:val="0025119D"/>
    <w:rsid w:val="00252201"/>
    <w:rsid w:val="00254DD8"/>
    <w:rsid w:val="0026068D"/>
    <w:rsid w:val="0027151B"/>
    <w:rsid w:val="00281614"/>
    <w:rsid w:val="00290816"/>
    <w:rsid w:val="00290818"/>
    <w:rsid w:val="00296A03"/>
    <w:rsid w:val="002A16B1"/>
    <w:rsid w:val="002A1FEE"/>
    <w:rsid w:val="002A3FB1"/>
    <w:rsid w:val="002B4003"/>
    <w:rsid w:val="002C5B1C"/>
    <w:rsid w:val="002D4254"/>
    <w:rsid w:val="002D4E6E"/>
    <w:rsid w:val="002D5CC6"/>
    <w:rsid w:val="002D77DB"/>
    <w:rsid w:val="002E0B41"/>
    <w:rsid w:val="002F1D7F"/>
    <w:rsid w:val="002F4862"/>
    <w:rsid w:val="00301893"/>
    <w:rsid w:val="00302528"/>
    <w:rsid w:val="00304234"/>
    <w:rsid w:val="00304D54"/>
    <w:rsid w:val="00307F00"/>
    <w:rsid w:val="00315B83"/>
    <w:rsid w:val="00322EA5"/>
    <w:rsid w:val="00336094"/>
    <w:rsid w:val="003411DD"/>
    <w:rsid w:val="00346B15"/>
    <w:rsid w:val="00350ABC"/>
    <w:rsid w:val="00353A82"/>
    <w:rsid w:val="00360A57"/>
    <w:rsid w:val="003653BA"/>
    <w:rsid w:val="00367714"/>
    <w:rsid w:val="00372255"/>
    <w:rsid w:val="0037398C"/>
    <w:rsid w:val="0037618F"/>
    <w:rsid w:val="003774E6"/>
    <w:rsid w:val="003825A6"/>
    <w:rsid w:val="003853C1"/>
    <w:rsid w:val="00387209"/>
    <w:rsid w:val="00391AB3"/>
    <w:rsid w:val="003A04C1"/>
    <w:rsid w:val="003A08A5"/>
    <w:rsid w:val="003A2591"/>
    <w:rsid w:val="003A404C"/>
    <w:rsid w:val="003B0945"/>
    <w:rsid w:val="003B097F"/>
    <w:rsid w:val="003B4DCF"/>
    <w:rsid w:val="003C394E"/>
    <w:rsid w:val="003D3B71"/>
    <w:rsid w:val="003D564A"/>
    <w:rsid w:val="003D56AF"/>
    <w:rsid w:val="003E1EF3"/>
    <w:rsid w:val="003E5319"/>
    <w:rsid w:val="003F5623"/>
    <w:rsid w:val="00404615"/>
    <w:rsid w:val="00405253"/>
    <w:rsid w:val="00407776"/>
    <w:rsid w:val="00410A0C"/>
    <w:rsid w:val="00412745"/>
    <w:rsid w:val="00425E32"/>
    <w:rsid w:val="00427353"/>
    <w:rsid w:val="00427FF5"/>
    <w:rsid w:val="0043564D"/>
    <w:rsid w:val="0043628A"/>
    <w:rsid w:val="00444AE6"/>
    <w:rsid w:val="004478FD"/>
    <w:rsid w:val="0045360A"/>
    <w:rsid w:val="00456243"/>
    <w:rsid w:val="00456AC0"/>
    <w:rsid w:val="00457DC6"/>
    <w:rsid w:val="0046233E"/>
    <w:rsid w:val="00463038"/>
    <w:rsid w:val="004700B3"/>
    <w:rsid w:val="0048582C"/>
    <w:rsid w:val="004901FC"/>
    <w:rsid w:val="004908D2"/>
    <w:rsid w:val="00491C59"/>
    <w:rsid w:val="004A2502"/>
    <w:rsid w:val="004A3D77"/>
    <w:rsid w:val="004A4D3E"/>
    <w:rsid w:val="004A53AF"/>
    <w:rsid w:val="004B7DAE"/>
    <w:rsid w:val="004C6522"/>
    <w:rsid w:val="004C7058"/>
    <w:rsid w:val="004C7584"/>
    <w:rsid w:val="004D4E8D"/>
    <w:rsid w:val="004D7F84"/>
    <w:rsid w:val="004E7089"/>
    <w:rsid w:val="004E79A4"/>
    <w:rsid w:val="004F051C"/>
    <w:rsid w:val="004F2A3C"/>
    <w:rsid w:val="004F3D6F"/>
    <w:rsid w:val="004F6289"/>
    <w:rsid w:val="004F6FEF"/>
    <w:rsid w:val="0050184B"/>
    <w:rsid w:val="0050642C"/>
    <w:rsid w:val="00507788"/>
    <w:rsid w:val="0051056D"/>
    <w:rsid w:val="00515256"/>
    <w:rsid w:val="00526470"/>
    <w:rsid w:val="00532A2F"/>
    <w:rsid w:val="005331C9"/>
    <w:rsid w:val="00535A1B"/>
    <w:rsid w:val="005400B1"/>
    <w:rsid w:val="00540D10"/>
    <w:rsid w:val="00541FCC"/>
    <w:rsid w:val="0054365F"/>
    <w:rsid w:val="005450BA"/>
    <w:rsid w:val="0055219D"/>
    <w:rsid w:val="0055353F"/>
    <w:rsid w:val="0055475B"/>
    <w:rsid w:val="005565DD"/>
    <w:rsid w:val="005622BE"/>
    <w:rsid w:val="0056633F"/>
    <w:rsid w:val="00566771"/>
    <w:rsid w:val="005709FC"/>
    <w:rsid w:val="00570F4B"/>
    <w:rsid w:val="005713E5"/>
    <w:rsid w:val="00571655"/>
    <w:rsid w:val="005844FD"/>
    <w:rsid w:val="005902BD"/>
    <w:rsid w:val="005A2DB4"/>
    <w:rsid w:val="005A435A"/>
    <w:rsid w:val="005A4D37"/>
    <w:rsid w:val="005B0C40"/>
    <w:rsid w:val="005D20C5"/>
    <w:rsid w:val="005D29C1"/>
    <w:rsid w:val="005D3A1B"/>
    <w:rsid w:val="005D620B"/>
    <w:rsid w:val="005D7D6B"/>
    <w:rsid w:val="005E259B"/>
    <w:rsid w:val="006025ED"/>
    <w:rsid w:val="00606171"/>
    <w:rsid w:val="0061089F"/>
    <w:rsid w:val="00613A4F"/>
    <w:rsid w:val="006153DD"/>
    <w:rsid w:val="006159D3"/>
    <w:rsid w:val="00616A87"/>
    <w:rsid w:val="0062064A"/>
    <w:rsid w:val="00624813"/>
    <w:rsid w:val="00626006"/>
    <w:rsid w:val="006319AF"/>
    <w:rsid w:val="00631CB2"/>
    <w:rsid w:val="00632385"/>
    <w:rsid w:val="00633235"/>
    <w:rsid w:val="00645E28"/>
    <w:rsid w:val="00652137"/>
    <w:rsid w:val="0065223F"/>
    <w:rsid w:val="0065325A"/>
    <w:rsid w:val="00655F4A"/>
    <w:rsid w:val="00667EFC"/>
    <w:rsid w:val="00674316"/>
    <w:rsid w:val="00675FDB"/>
    <w:rsid w:val="00681818"/>
    <w:rsid w:val="00683288"/>
    <w:rsid w:val="00683431"/>
    <w:rsid w:val="00684E74"/>
    <w:rsid w:val="00694A62"/>
    <w:rsid w:val="006A177A"/>
    <w:rsid w:val="006A1801"/>
    <w:rsid w:val="006A2B56"/>
    <w:rsid w:val="006A4E94"/>
    <w:rsid w:val="006A713E"/>
    <w:rsid w:val="006A7597"/>
    <w:rsid w:val="006D0040"/>
    <w:rsid w:val="006D13E4"/>
    <w:rsid w:val="006D22C5"/>
    <w:rsid w:val="006D3EEE"/>
    <w:rsid w:val="006D527F"/>
    <w:rsid w:val="006D59A6"/>
    <w:rsid w:val="006E3650"/>
    <w:rsid w:val="006E4A97"/>
    <w:rsid w:val="006E5BB9"/>
    <w:rsid w:val="006F078A"/>
    <w:rsid w:val="00704F64"/>
    <w:rsid w:val="00711DF9"/>
    <w:rsid w:val="007140E0"/>
    <w:rsid w:val="00715D51"/>
    <w:rsid w:val="00724364"/>
    <w:rsid w:val="00755B81"/>
    <w:rsid w:val="00770BF1"/>
    <w:rsid w:val="00770E4E"/>
    <w:rsid w:val="00772EF1"/>
    <w:rsid w:val="007743DE"/>
    <w:rsid w:val="00774E81"/>
    <w:rsid w:val="00791308"/>
    <w:rsid w:val="007A24F5"/>
    <w:rsid w:val="007A5346"/>
    <w:rsid w:val="007A55F2"/>
    <w:rsid w:val="007A6EC0"/>
    <w:rsid w:val="007B3A00"/>
    <w:rsid w:val="007B60F9"/>
    <w:rsid w:val="007C2980"/>
    <w:rsid w:val="007C6CD5"/>
    <w:rsid w:val="007D09B3"/>
    <w:rsid w:val="007E0CCD"/>
    <w:rsid w:val="007F5C9E"/>
    <w:rsid w:val="008059F2"/>
    <w:rsid w:val="00806690"/>
    <w:rsid w:val="008166EC"/>
    <w:rsid w:val="00817D6F"/>
    <w:rsid w:val="00822503"/>
    <w:rsid w:val="00822C2B"/>
    <w:rsid w:val="00823472"/>
    <w:rsid w:val="00834BB1"/>
    <w:rsid w:val="00840332"/>
    <w:rsid w:val="008415AA"/>
    <w:rsid w:val="00845732"/>
    <w:rsid w:val="00847A5D"/>
    <w:rsid w:val="008572D9"/>
    <w:rsid w:val="008602A9"/>
    <w:rsid w:val="00861D2D"/>
    <w:rsid w:val="00861E13"/>
    <w:rsid w:val="0086216C"/>
    <w:rsid w:val="0086256E"/>
    <w:rsid w:val="008778FD"/>
    <w:rsid w:val="0088760E"/>
    <w:rsid w:val="00892496"/>
    <w:rsid w:val="00897485"/>
    <w:rsid w:val="008A61AB"/>
    <w:rsid w:val="008A6F22"/>
    <w:rsid w:val="008B1269"/>
    <w:rsid w:val="008B32A3"/>
    <w:rsid w:val="008B4AB8"/>
    <w:rsid w:val="008B4EDD"/>
    <w:rsid w:val="008B5AE3"/>
    <w:rsid w:val="008B5D8F"/>
    <w:rsid w:val="008B6654"/>
    <w:rsid w:val="008E38B6"/>
    <w:rsid w:val="008E3987"/>
    <w:rsid w:val="008F4E0B"/>
    <w:rsid w:val="00907866"/>
    <w:rsid w:val="00907930"/>
    <w:rsid w:val="009112B7"/>
    <w:rsid w:val="0091531E"/>
    <w:rsid w:val="009205C4"/>
    <w:rsid w:val="00932A93"/>
    <w:rsid w:val="00944F92"/>
    <w:rsid w:val="009453E1"/>
    <w:rsid w:val="009571D7"/>
    <w:rsid w:val="00970D0E"/>
    <w:rsid w:val="009721F0"/>
    <w:rsid w:val="00980CDA"/>
    <w:rsid w:val="00994B81"/>
    <w:rsid w:val="00994BE1"/>
    <w:rsid w:val="00997DE8"/>
    <w:rsid w:val="009A1371"/>
    <w:rsid w:val="009A199C"/>
    <w:rsid w:val="009A216A"/>
    <w:rsid w:val="009A3016"/>
    <w:rsid w:val="009A32CA"/>
    <w:rsid w:val="009A6133"/>
    <w:rsid w:val="009A6CE0"/>
    <w:rsid w:val="009B320B"/>
    <w:rsid w:val="009C02DD"/>
    <w:rsid w:val="009C4729"/>
    <w:rsid w:val="009C48D8"/>
    <w:rsid w:val="009D14F2"/>
    <w:rsid w:val="009F6CE7"/>
    <w:rsid w:val="00A07960"/>
    <w:rsid w:val="00A143D0"/>
    <w:rsid w:val="00A304B6"/>
    <w:rsid w:val="00A32FD9"/>
    <w:rsid w:val="00A41250"/>
    <w:rsid w:val="00A41D4E"/>
    <w:rsid w:val="00A5161D"/>
    <w:rsid w:val="00A52179"/>
    <w:rsid w:val="00A52A8F"/>
    <w:rsid w:val="00A640FF"/>
    <w:rsid w:val="00A829EE"/>
    <w:rsid w:val="00A83B38"/>
    <w:rsid w:val="00A84ECF"/>
    <w:rsid w:val="00A93724"/>
    <w:rsid w:val="00A96EFD"/>
    <w:rsid w:val="00A97EE6"/>
    <w:rsid w:val="00AA0E18"/>
    <w:rsid w:val="00AA5B87"/>
    <w:rsid w:val="00AA6010"/>
    <w:rsid w:val="00AB2C18"/>
    <w:rsid w:val="00AB4BF2"/>
    <w:rsid w:val="00AB746B"/>
    <w:rsid w:val="00AD6EC2"/>
    <w:rsid w:val="00AE1E5C"/>
    <w:rsid w:val="00AE4C26"/>
    <w:rsid w:val="00AF13B3"/>
    <w:rsid w:val="00AF2204"/>
    <w:rsid w:val="00AF54DD"/>
    <w:rsid w:val="00B012F3"/>
    <w:rsid w:val="00B1273F"/>
    <w:rsid w:val="00B13549"/>
    <w:rsid w:val="00B208C3"/>
    <w:rsid w:val="00B22CED"/>
    <w:rsid w:val="00B236E8"/>
    <w:rsid w:val="00B417D1"/>
    <w:rsid w:val="00B471FF"/>
    <w:rsid w:val="00B5222A"/>
    <w:rsid w:val="00B53493"/>
    <w:rsid w:val="00B55D18"/>
    <w:rsid w:val="00B56CC8"/>
    <w:rsid w:val="00B57BE2"/>
    <w:rsid w:val="00B65281"/>
    <w:rsid w:val="00B668FB"/>
    <w:rsid w:val="00B66B5E"/>
    <w:rsid w:val="00B717AF"/>
    <w:rsid w:val="00B76419"/>
    <w:rsid w:val="00B76B8E"/>
    <w:rsid w:val="00B8347A"/>
    <w:rsid w:val="00B95FB9"/>
    <w:rsid w:val="00B97018"/>
    <w:rsid w:val="00BA45AE"/>
    <w:rsid w:val="00BA4F4A"/>
    <w:rsid w:val="00BA66AD"/>
    <w:rsid w:val="00BB1AB3"/>
    <w:rsid w:val="00BB49AA"/>
    <w:rsid w:val="00BC2DD3"/>
    <w:rsid w:val="00BC67B1"/>
    <w:rsid w:val="00BC6B98"/>
    <w:rsid w:val="00BC7630"/>
    <w:rsid w:val="00BD2A04"/>
    <w:rsid w:val="00BD55F9"/>
    <w:rsid w:val="00BD7CF3"/>
    <w:rsid w:val="00BE016F"/>
    <w:rsid w:val="00BE16D4"/>
    <w:rsid w:val="00BE58F4"/>
    <w:rsid w:val="00BF2C53"/>
    <w:rsid w:val="00BF4987"/>
    <w:rsid w:val="00C000C3"/>
    <w:rsid w:val="00C01938"/>
    <w:rsid w:val="00C02E60"/>
    <w:rsid w:val="00C04B57"/>
    <w:rsid w:val="00C10095"/>
    <w:rsid w:val="00C240FD"/>
    <w:rsid w:val="00C24374"/>
    <w:rsid w:val="00C302EF"/>
    <w:rsid w:val="00C44B37"/>
    <w:rsid w:val="00C451EF"/>
    <w:rsid w:val="00C45B0F"/>
    <w:rsid w:val="00C46489"/>
    <w:rsid w:val="00C52CEB"/>
    <w:rsid w:val="00C56729"/>
    <w:rsid w:val="00C60CF2"/>
    <w:rsid w:val="00C620C8"/>
    <w:rsid w:val="00C62588"/>
    <w:rsid w:val="00C72090"/>
    <w:rsid w:val="00C74C53"/>
    <w:rsid w:val="00C75639"/>
    <w:rsid w:val="00C803E1"/>
    <w:rsid w:val="00C83410"/>
    <w:rsid w:val="00C85718"/>
    <w:rsid w:val="00C85FFB"/>
    <w:rsid w:val="00C92969"/>
    <w:rsid w:val="00C97431"/>
    <w:rsid w:val="00CA060C"/>
    <w:rsid w:val="00CA0B4C"/>
    <w:rsid w:val="00CA5970"/>
    <w:rsid w:val="00CB25C2"/>
    <w:rsid w:val="00CB7D4B"/>
    <w:rsid w:val="00CD2899"/>
    <w:rsid w:val="00CD3EDD"/>
    <w:rsid w:val="00CF1F1F"/>
    <w:rsid w:val="00CF2012"/>
    <w:rsid w:val="00CF5882"/>
    <w:rsid w:val="00D213B6"/>
    <w:rsid w:val="00D241D3"/>
    <w:rsid w:val="00D24EC3"/>
    <w:rsid w:val="00D253E1"/>
    <w:rsid w:val="00D27FA8"/>
    <w:rsid w:val="00D3554B"/>
    <w:rsid w:val="00D365D3"/>
    <w:rsid w:val="00D4057B"/>
    <w:rsid w:val="00D42F7B"/>
    <w:rsid w:val="00D44F7F"/>
    <w:rsid w:val="00D55089"/>
    <w:rsid w:val="00D64348"/>
    <w:rsid w:val="00D655A8"/>
    <w:rsid w:val="00D65684"/>
    <w:rsid w:val="00D73842"/>
    <w:rsid w:val="00D837F0"/>
    <w:rsid w:val="00D912AA"/>
    <w:rsid w:val="00D91FB3"/>
    <w:rsid w:val="00D93818"/>
    <w:rsid w:val="00D9470D"/>
    <w:rsid w:val="00D962D0"/>
    <w:rsid w:val="00DA12DA"/>
    <w:rsid w:val="00DA76FA"/>
    <w:rsid w:val="00DB1CC4"/>
    <w:rsid w:val="00DB2B49"/>
    <w:rsid w:val="00DB390A"/>
    <w:rsid w:val="00DB6560"/>
    <w:rsid w:val="00DC13FA"/>
    <w:rsid w:val="00DC28FE"/>
    <w:rsid w:val="00DC290C"/>
    <w:rsid w:val="00DC33B4"/>
    <w:rsid w:val="00DC3E73"/>
    <w:rsid w:val="00DC73F6"/>
    <w:rsid w:val="00DD4656"/>
    <w:rsid w:val="00DD54B0"/>
    <w:rsid w:val="00DE29CE"/>
    <w:rsid w:val="00DE4F3F"/>
    <w:rsid w:val="00DF01DF"/>
    <w:rsid w:val="00DF369A"/>
    <w:rsid w:val="00E018FB"/>
    <w:rsid w:val="00E01FE6"/>
    <w:rsid w:val="00E11B67"/>
    <w:rsid w:val="00E135C8"/>
    <w:rsid w:val="00E21639"/>
    <w:rsid w:val="00E21DC0"/>
    <w:rsid w:val="00E31514"/>
    <w:rsid w:val="00E37D51"/>
    <w:rsid w:val="00E55804"/>
    <w:rsid w:val="00E65F96"/>
    <w:rsid w:val="00E6763B"/>
    <w:rsid w:val="00E753C5"/>
    <w:rsid w:val="00E95F79"/>
    <w:rsid w:val="00EA6178"/>
    <w:rsid w:val="00EB4BF8"/>
    <w:rsid w:val="00EB58BD"/>
    <w:rsid w:val="00EC0FFC"/>
    <w:rsid w:val="00EC2CFE"/>
    <w:rsid w:val="00EC4943"/>
    <w:rsid w:val="00EC5177"/>
    <w:rsid w:val="00EC5C88"/>
    <w:rsid w:val="00EC7B7E"/>
    <w:rsid w:val="00ED2E33"/>
    <w:rsid w:val="00ED3024"/>
    <w:rsid w:val="00ED308D"/>
    <w:rsid w:val="00ED6A88"/>
    <w:rsid w:val="00ED71B6"/>
    <w:rsid w:val="00EE2367"/>
    <w:rsid w:val="00EE5474"/>
    <w:rsid w:val="00EE59D2"/>
    <w:rsid w:val="00EE7571"/>
    <w:rsid w:val="00EF0E10"/>
    <w:rsid w:val="00EF2076"/>
    <w:rsid w:val="00EF2AFB"/>
    <w:rsid w:val="00F02BCA"/>
    <w:rsid w:val="00F05117"/>
    <w:rsid w:val="00F06C2B"/>
    <w:rsid w:val="00F15DD0"/>
    <w:rsid w:val="00F27437"/>
    <w:rsid w:val="00F33D5C"/>
    <w:rsid w:val="00F40E8F"/>
    <w:rsid w:val="00F42453"/>
    <w:rsid w:val="00F431FB"/>
    <w:rsid w:val="00F507EE"/>
    <w:rsid w:val="00F535E2"/>
    <w:rsid w:val="00F53669"/>
    <w:rsid w:val="00F53ACB"/>
    <w:rsid w:val="00F547D3"/>
    <w:rsid w:val="00F55561"/>
    <w:rsid w:val="00F60E46"/>
    <w:rsid w:val="00F6184E"/>
    <w:rsid w:val="00F62AA8"/>
    <w:rsid w:val="00F6393C"/>
    <w:rsid w:val="00F8007E"/>
    <w:rsid w:val="00F81C8A"/>
    <w:rsid w:val="00F82540"/>
    <w:rsid w:val="00F84805"/>
    <w:rsid w:val="00F86018"/>
    <w:rsid w:val="00FA1D70"/>
    <w:rsid w:val="00FA2B02"/>
    <w:rsid w:val="00FA4A43"/>
    <w:rsid w:val="00FB1115"/>
    <w:rsid w:val="00FB2405"/>
    <w:rsid w:val="00FB2718"/>
    <w:rsid w:val="00FB4AE4"/>
    <w:rsid w:val="00FB5C33"/>
    <w:rsid w:val="00FB7B35"/>
    <w:rsid w:val="00FC54E4"/>
    <w:rsid w:val="00FD6119"/>
    <w:rsid w:val="00FE4B2C"/>
    <w:rsid w:val="00FE7A02"/>
    <w:rsid w:val="00FF03B3"/>
    <w:rsid w:val="00FF07ED"/>
    <w:rsid w:val="00FF21E2"/>
    <w:rsid w:val="00FF6034"/>
    <w:rsid w:val="00FF781B"/>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B434BF5"/>
  <w15:docId w15:val="{CD91A5EB-DC9A-48C7-A42B-55CEC6D36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otham Book" w:eastAsia="Gotham Book" w:hAnsi="Gotham Book"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uiPriority="0"/>
    <w:lsdException w:name="heading 6" w:unhideWhenUsed="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uiPriority="14" w:unhideWhenUsed="1"/>
    <w:lsdException w:name="annotation text" w:semiHidden="1"/>
    <w:lsdException w:name="header" w:semiHidden="1" w:unhideWhenUsed="1"/>
    <w:lsdException w:name="footer" w:semiHidden="1" w:unhideWhenUsed="1"/>
    <w:lsdException w:name="index heading" w:semiHidden="1"/>
    <w:lsdException w:name="caption" w:semiHidden="1" w:unhideWhenUsed="1" w:qFormat="1"/>
    <w:lsdException w:name="table of figures" w:semiHidden="1" w:unhideWhenUsed="1"/>
    <w:lsdException w:name="envelope address" w:semiHidden="1"/>
    <w:lsdException w:name="envelope return" w:semiHidden="1"/>
    <w:lsdException w:name="footnote reference" w:semiHidden="1" w:uiPriority="14" w:unhideWhenUsed="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unhideWhenUsed="1"/>
    <w:lsdException w:name="macro" w:semiHidden="1"/>
    <w:lsdException w:name="toa heading" w:semiHidden="1"/>
    <w:lsdException w:name="List" w:semiHidden="1"/>
    <w:lsdException w:name="List Bullet" w:semiHidden="1" w:uiPriority="1" w:unhideWhenUsed="1" w:qFormat="1"/>
    <w:lsdException w:name="List Number" w:semiHidden="1" w:uiPriority="1" w:unhideWhenUsed="1" w:qFormat="1"/>
    <w:lsdException w:name="List 2" w:semiHidden="1"/>
    <w:lsdException w:name="List 3" w:semiHidden="1"/>
    <w:lsdException w:name="List 4" w:semiHidden="1"/>
    <w:lsdException w:name="List 5" w:semiHidden="1"/>
    <w:lsdException w:name="List Bullet 2" w:semiHidden="1" w:uiPriority="19" w:unhideWhenUsed="1"/>
    <w:lsdException w:name="List Bullet 3" w:semiHidden="1" w:uiPriority="19" w:unhideWhenUsed="1"/>
    <w:lsdException w:name="List Bullet 4" w:semiHidden="1" w:uiPriority="19" w:unhideWhenUsed="1"/>
    <w:lsdException w:name="List Bullet 5" w:semiHidden="1" w:uiPriority="19" w:unhideWhenUsed="1"/>
    <w:lsdException w:name="List Number 2" w:semiHidden="1" w:uiPriority="19" w:unhideWhenUsed="1"/>
    <w:lsdException w:name="List Number 3" w:semiHidden="1" w:uiPriority="19" w:unhideWhenUsed="1"/>
    <w:lsdException w:name="List Number 4" w:semiHidden="1" w:uiPriority="19" w:unhideWhenUsed="1"/>
    <w:lsdException w:name="List Number 5" w:semiHidden="1" w:uiPriority="19" w:unhideWhenUsed="1"/>
    <w:lsdException w:name="Title" w:uiPriority="10"/>
    <w:lsdException w:name="Closing" w:semiHidden="1"/>
    <w:lsdException w:name="Signature" w:semiHidden="1"/>
    <w:lsdException w:name="Default Paragraph Font" w:semiHidden="1" w:uiPriority="1" w:unhideWhenUsed="1"/>
    <w:lsdException w:name="Body Text" w:semiHidden="1" w:uiPriority="0" w:unhideWhenUsed="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0"/>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unhideWhenUsed="1" w:qFormat="1"/>
    <w:lsdException w:name="Body Text 3" w:unhideWhenUsed="1" w:qFormat="1"/>
    <w:lsdException w:name="Body Text Indent 2" w:semiHidden="1"/>
    <w:lsdException w:name="Body Text Indent 3" w:semiHidden="1"/>
    <w:lsdException w:name="Block Text" w:semiHidden="1"/>
    <w:lsdException w:name="Hyperlink" w:semiHidden="1" w:unhideWhenUsed="1" w:qFormat="1"/>
    <w:lsdException w:name="FollowedHyperlink" w:uiPriority="15" w:unhideWhenUsed="1"/>
    <w:lsdException w:name="Strong" w:semiHidden="1"/>
    <w:lsdException w:name="Emphasis" w:semiHidden="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unhideWhenUsed="1"/>
    <w:lsdException w:name="HTML Keyboard" w:semiHidden="1"/>
    <w:lsdException w:name="HTML Preformatted" w:semiHidden="1" w:unhideWhenUsed="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7"/>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1E5C"/>
    <w:rPr>
      <w:szCs w:val="22"/>
      <w:lang w:eastAsia="en-US"/>
    </w:rPr>
  </w:style>
  <w:style w:type="paragraph" w:styleId="Heading1">
    <w:name w:val="heading 1"/>
    <w:basedOn w:val="Normal"/>
    <w:next w:val="BodyText"/>
    <w:link w:val="Heading1Char"/>
    <w:qFormat/>
    <w:rsid w:val="00C92969"/>
    <w:pPr>
      <w:keepNext/>
      <w:keepLines/>
      <w:widowControl w:val="0"/>
      <w:spacing w:before="360" w:after="240"/>
      <w:outlineLvl w:val="0"/>
    </w:pPr>
    <w:rPr>
      <w:rFonts w:ascii="Gotham Medium" w:eastAsia="Times New Roman" w:hAnsi="Gotham Medium" w:cs="Arial"/>
      <w:bCs/>
      <w:color w:val="060E9F"/>
      <w:sz w:val="32"/>
      <w:szCs w:val="32"/>
      <w:lang w:eastAsia="en-AU"/>
    </w:rPr>
  </w:style>
  <w:style w:type="paragraph" w:styleId="Heading2">
    <w:name w:val="heading 2"/>
    <w:basedOn w:val="Normal"/>
    <w:next w:val="BodyText"/>
    <w:link w:val="Heading2Char"/>
    <w:qFormat/>
    <w:rsid w:val="00C92969"/>
    <w:pPr>
      <w:keepNext/>
      <w:keepLines/>
      <w:spacing w:before="240" w:after="120"/>
      <w:outlineLvl w:val="1"/>
    </w:pPr>
    <w:rPr>
      <w:rFonts w:ascii="Gotham Medium" w:eastAsia="Times New Roman" w:hAnsi="Gotham Medium" w:cs="Arial"/>
      <w:bCs/>
      <w:iCs/>
      <w:color w:val="22D3C5"/>
      <w:sz w:val="28"/>
      <w:szCs w:val="28"/>
      <w:lang w:eastAsia="en-AU"/>
    </w:rPr>
  </w:style>
  <w:style w:type="paragraph" w:styleId="Heading3">
    <w:name w:val="heading 3"/>
    <w:basedOn w:val="Normal"/>
    <w:next w:val="BodyText"/>
    <w:link w:val="Heading3Char"/>
    <w:qFormat/>
    <w:rsid w:val="00C92969"/>
    <w:pPr>
      <w:keepNext/>
      <w:keepLines/>
      <w:spacing w:before="240" w:after="120"/>
      <w:outlineLvl w:val="2"/>
    </w:pPr>
    <w:rPr>
      <w:rFonts w:ascii="Gotham Medium" w:eastAsia="Times New Roman" w:hAnsi="Gotham Medium"/>
      <w:bCs/>
      <w:color w:val="000000"/>
      <w:sz w:val="24"/>
      <w:szCs w:val="24"/>
      <w:lang w:eastAsia="en-AU"/>
    </w:rPr>
  </w:style>
  <w:style w:type="paragraph" w:styleId="Heading4">
    <w:name w:val="heading 4"/>
    <w:basedOn w:val="Normal"/>
    <w:next w:val="BodyText"/>
    <w:link w:val="Heading4Char"/>
    <w:qFormat/>
    <w:rsid w:val="00C92969"/>
    <w:pPr>
      <w:keepNext/>
      <w:keepLines/>
      <w:spacing w:before="240" w:after="120"/>
      <w:outlineLvl w:val="3"/>
    </w:pPr>
    <w:rPr>
      <w:rFonts w:ascii="Gotham Medium" w:eastAsia="Times New Roman" w:hAnsi="Gotham Medium"/>
      <w:bCs/>
      <w:i/>
      <w:lang w:eastAsia="en-AU"/>
    </w:rPr>
  </w:style>
  <w:style w:type="paragraph" w:styleId="Heading5">
    <w:name w:val="heading 5"/>
    <w:basedOn w:val="Normal"/>
    <w:next w:val="BodyText"/>
    <w:link w:val="Heading5Char"/>
    <w:semiHidden/>
    <w:rsid w:val="00C92969"/>
    <w:pPr>
      <w:keepNext/>
      <w:keepLines/>
      <w:spacing w:before="240" w:after="120"/>
      <w:outlineLvl w:val="4"/>
    </w:pPr>
    <w:rPr>
      <w:rFonts w:eastAsia="Times New Roman"/>
      <w:bCs/>
      <w:iCs/>
      <w:szCs w:val="26"/>
      <w:lang w:eastAsia="en-AU"/>
    </w:rPr>
  </w:style>
  <w:style w:type="paragraph" w:styleId="Heading6">
    <w:name w:val="heading 6"/>
    <w:basedOn w:val="Normal"/>
    <w:next w:val="Normal"/>
    <w:link w:val="Heading6Char"/>
    <w:uiPriority w:val="99"/>
    <w:semiHidden/>
    <w:qFormat/>
    <w:rsid w:val="00B57BE2"/>
    <w:pPr>
      <w:spacing w:before="120" w:after="120"/>
      <w:outlineLvl w:val="5"/>
    </w:pPr>
    <w:rPr>
      <w:rFonts w:eastAsia="Times New Roman"/>
      <w:bCs/>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EE7571"/>
    <w:pPr>
      <w:spacing w:before="120" w:after="120" w:line="276" w:lineRule="auto"/>
    </w:pPr>
    <w:rPr>
      <w:rFonts w:eastAsia="Times New Roman"/>
      <w:szCs w:val="24"/>
      <w:lang w:eastAsia="en-AU"/>
    </w:rPr>
  </w:style>
  <w:style w:type="character" w:customStyle="1" w:styleId="BodyTextChar">
    <w:name w:val="Body Text Char"/>
    <w:link w:val="BodyText"/>
    <w:rsid w:val="00EE7571"/>
    <w:rPr>
      <w:rFonts w:eastAsia="Times New Roman" w:cs="Times New Roman"/>
      <w:color w:val="333333"/>
      <w:szCs w:val="24"/>
      <w:lang w:eastAsia="en-AU"/>
    </w:rPr>
  </w:style>
  <w:style w:type="character" w:customStyle="1" w:styleId="Heading1Char">
    <w:name w:val="Heading 1 Char"/>
    <w:link w:val="Heading1"/>
    <w:rsid w:val="00C92969"/>
    <w:rPr>
      <w:rFonts w:ascii="Gotham Medium" w:eastAsia="Times New Roman" w:hAnsi="Gotham Medium" w:cs="Arial"/>
      <w:bCs/>
      <w:color w:val="060E9F"/>
      <w:sz w:val="32"/>
      <w:szCs w:val="32"/>
      <w:lang w:eastAsia="en-AU"/>
    </w:rPr>
  </w:style>
  <w:style w:type="character" w:customStyle="1" w:styleId="Heading2Char">
    <w:name w:val="Heading 2 Char"/>
    <w:link w:val="Heading2"/>
    <w:rsid w:val="00C92969"/>
    <w:rPr>
      <w:rFonts w:ascii="Gotham Medium" w:eastAsia="Times New Roman" w:hAnsi="Gotham Medium" w:cs="Arial"/>
      <w:bCs/>
      <w:iCs/>
      <w:color w:val="22D3C5"/>
      <w:sz w:val="28"/>
      <w:szCs w:val="28"/>
      <w:lang w:eastAsia="en-AU"/>
    </w:rPr>
  </w:style>
  <w:style w:type="character" w:customStyle="1" w:styleId="Heading3Char">
    <w:name w:val="Heading 3 Char"/>
    <w:link w:val="Heading3"/>
    <w:rsid w:val="00C92969"/>
    <w:rPr>
      <w:rFonts w:ascii="Gotham Medium" w:eastAsia="Times New Roman" w:hAnsi="Gotham Medium" w:cs="Times New Roman"/>
      <w:bCs/>
      <w:color w:val="000000"/>
      <w:sz w:val="24"/>
      <w:szCs w:val="24"/>
      <w:lang w:eastAsia="en-AU"/>
    </w:rPr>
  </w:style>
  <w:style w:type="character" w:customStyle="1" w:styleId="Heading4Char">
    <w:name w:val="Heading 4 Char"/>
    <w:link w:val="Heading4"/>
    <w:rsid w:val="00C92969"/>
    <w:rPr>
      <w:rFonts w:ascii="Gotham Medium" w:eastAsia="Times New Roman" w:hAnsi="Gotham Medium" w:cs="Times New Roman"/>
      <w:bCs/>
      <w:i/>
      <w:color w:val="333333"/>
      <w:sz w:val="20"/>
      <w:lang w:eastAsia="en-AU"/>
    </w:rPr>
  </w:style>
  <w:style w:type="paragraph" w:customStyle="1" w:styleId="AltHeading1">
    <w:name w:val="Alt Heading 1"/>
    <w:basedOn w:val="Heading1"/>
    <w:next w:val="BodyText"/>
    <w:uiPriority w:val="1"/>
    <w:qFormat/>
    <w:rsid w:val="00C92969"/>
    <w:pPr>
      <w:numPr>
        <w:numId w:val="20"/>
      </w:numPr>
    </w:pPr>
    <w:rPr>
      <w:bCs w:val="0"/>
    </w:rPr>
  </w:style>
  <w:style w:type="paragraph" w:customStyle="1" w:styleId="AltHeading2">
    <w:name w:val="Alt Heading 2"/>
    <w:basedOn w:val="Heading2"/>
    <w:next w:val="BodyText"/>
    <w:uiPriority w:val="1"/>
    <w:qFormat/>
    <w:rsid w:val="00C92969"/>
    <w:pPr>
      <w:numPr>
        <w:ilvl w:val="1"/>
        <w:numId w:val="20"/>
      </w:numPr>
    </w:pPr>
  </w:style>
  <w:style w:type="paragraph" w:customStyle="1" w:styleId="AltHeading3">
    <w:name w:val="Alt Heading 3"/>
    <w:basedOn w:val="Heading3"/>
    <w:next w:val="BodyText"/>
    <w:uiPriority w:val="1"/>
    <w:qFormat/>
    <w:rsid w:val="00C92969"/>
    <w:pPr>
      <w:numPr>
        <w:ilvl w:val="2"/>
        <w:numId w:val="20"/>
      </w:numPr>
    </w:pPr>
  </w:style>
  <w:style w:type="paragraph" w:customStyle="1" w:styleId="AltHeading4">
    <w:name w:val="Alt Heading 4"/>
    <w:basedOn w:val="Heading4"/>
    <w:next w:val="BodyText"/>
    <w:uiPriority w:val="1"/>
    <w:qFormat/>
    <w:rsid w:val="00C92969"/>
    <w:pPr>
      <w:numPr>
        <w:ilvl w:val="3"/>
        <w:numId w:val="20"/>
      </w:numPr>
    </w:pPr>
  </w:style>
  <w:style w:type="paragraph" w:styleId="Title">
    <w:name w:val="Title"/>
    <w:basedOn w:val="Normal"/>
    <w:next w:val="BodyText"/>
    <w:link w:val="TitleChar"/>
    <w:uiPriority w:val="9"/>
    <w:rsid w:val="00DA12DA"/>
    <w:pPr>
      <w:spacing w:before="240" w:after="240" w:line="276" w:lineRule="auto"/>
    </w:pPr>
    <w:rPr>
      <w:rFonts w:ascii="Gotham Medium" w:eastAsia="Times New Roman" w:hAnsi="Gotham Medium"/>
      <w:sz w:val="22"/>
      <w:szCs w:val="52"/>
    </w:rPr>
  </w:style>
  <w:style w:type="character" w:customStyle="1" w:styleId="TitleChar">
    <w:name w:val="Title Char"/>
    <w:link w:val="Title"/>
    <w:uiPriority w:val="9"/>
    <w:rsid w:val="00DA12DA"/>
    <w:rPr>
      <w:rFonts w:ascii="Gotham Medium" w:eastAsia="Times New Roman" w:hAnsi="Gotham Medium" w:cs="Times New Roman"/>
      <w:szCs w:val="52"/>
    </w:rPr>
  </w:style>
  <w:style w:type="paragraph" w:styleId="Subtitle">
    <w:name w:val="Subtitle"/>
    <w:basedOn w:val="Normal"/>
    <w:next w:val="BodyText"/>
    <w:link w:val="SubtitleChar"/>
    <w:uiPriority w:val="10"/>
    <w:semiHidden/>
    <w:rsid w:val="00B57BE2"/>
    <w:pPr>
      <w:numPr>
        <w:ilvl w:val="1"/>
      </w:numPr>
      <w:spacing w:before="120" w:after="240"/>
      <w:ind w:left="-567"/>
    </w:pPr>
    <w:rPr>
      <w:rFonts w:eastAsia="Times New Roman"/>
      <w:iCs/>
      <w:color w:val="FFFFFF"/>
      <w:sz w:val="36"/>
      <w:szCs w:val="24"/>
    </w:rPr>
  </w:style>
  <w:style w:type="character" w:customStyle="1" w:styleId="SubtitleChar">
    <w:name w:val="Subtitle Char"/>
    <w:link w:val="Subtitle"/>
    <w:uiPriority w:val="10"/>
    <w:semiHidden/>
    <w:rsid w:val="00EE7571"/>
    <w:rPr>
      <w:rFonts w:ascii="Gotham Book" w:eastAsia="Times New Roman" w:hAnsi="Gotham Book" w:cs="Times New Roman"/>
      <w:iCs/>
      <w:color w:val="FFFFFF"/>
      <w:sz w:val="36"/>
      <w:szCs w:val="24"/>
    </w:rPr>
  </w:style>
  <w:style w:type="paragraph" w:styleId="BodyText2">
    <w:name w:val="Body Text 2"/>
    <w:basedOn w:val="BodyText"/>
    <w:link w:val="BodyText2Char"/>
    <w:uiPriority w:val="99"/>
    <w:semiHidden/>
    <w:qFormat/>
    <w:rsid w:val="00B57BE2"/>
    <w:pPr>
      <w:numPr>
        <w:ilvl w:val="1"/>
      </w:numPr>
      <w:tabs>
        <w:tab w:val="left" w:pos="567"/>
      </w:tabs>
    </w:pPr>
  </w:style>
  <w:style w:type="character" w:customStyle="1" w:styleId="BodyText2Char">
    <w:name w:val="Body Text 2 Char"/>
    <w:link w:val="BodyText2"/>
    <w:uiPriority w:val="99"/>
    <w:semiHidden/>
    <w:rsid w:val="00B57BE2"/>
    <w:rPr>
      <w:rFonts w:eastAsia="Times New Roman" w:cs="Times New Roman"/>
      <w:color w:val="333333"/>
      <w:szCs w:val="24"/>
      <w:lang w:eastAsia="en-AU"/>
    </w:rPr>
  </w:style>
  <w:style w:type="paragraph" w:styleId="Header">
    <w:name w:val="header"/>
    <w:basedOn w:val="Normal"/>
    <w:link w:val="HeaderChar"/>
    <w:uiPriority w:val="99"/>
    <w:semiHidden/>
    <w:rsid w:val="00B57BE2"/>
    <w:pPr>
      <w:jc w:val="right"/>
    </w:pPr>
    <w:rPr>
      <w:sz w:val="17"/>
    </w:rPr>
  </w:style>
  <w:style w:type="character" w:customStyle="1" w:styleId="HeaderChar">
    <w:name w:val="Header Char"/>
    <w:link w:val="Header"/>
    <w:uiPriority w:val="99"/>
    <w:semiHidden/>
    <w:rsid w:val="00B57BE2"/>
    <w:rPr>
      <w:color w:val="333333"/>
      <w:sz w:val="17"/>
    </w:rPr>
  </w:style>
  <w:style w:type="paragraph" w:styleId="Footer">
    <w:name w:val="footer"/>
    <w:basedOn w:val="Normal"/>
    <w:link w:val="FooterChar"/>
    <w:uiPriority w:val="99"/>
    <w:rsid w:val="00B57BE2"/>
    <w:pPr>
      <w:tabs>
        <w:tab w:val="right" w:pos="9639"/>
      </w:tabs>
      <w:spacing w:line="276" w:lineRule="auto"/>
    </w:pPr>
    <w:rPr>
      <w:sz w:val="15"/>
    </w:rPr>
  </w:style>
  <w:style w:type="character" w:customStyle="1" w:styleId="FooterChar">
    <w:name w:val="Footer Char"/>
    <w:link w:val="Footer"/>
    <w:uiPriority w:val="99"/>
    <w:rsid w:val="00B57BE2"/>
    <w:rPr>
      <w:color w:val="333333"/>
      <w:sz w:val="15"/>
    </w:rPr>
  </w:style>
  <w:style w:type="paragraph" w:styleId="ListNumber0">
    <w:name w:val="List Number"/>
    <w:basedOn w:val="BodyText"/>
    <w:uiPriority w:val="1"/>
    <w:qFormat/>
    <w:rsid w:val="00B57BE2"/>
    <w:pPr>
      <w:numPr>
        <w:numId w:val="10"/>
      </w:numPr>
      <w:spacing w:before="60" w:after="60"/>
    </w:pPr>
  </w:style>
  <w:style w:type="paragraph" w:styleId="ListBullet0">
    <w:name w:val="List Bullet"/>
    <w:basedOn w:val="BodyText"/>
    <w:uiPriority w:val="1"/>
    <w:qFormat/>
    <w:rsid w:val="00B57BE2"/>
    <w:pPr>
      <w:numPr>
        <w:numId w:val="12"/>
      </w:numPr>
      <w:spacing w:before="60" w:after="60"/>
    </w:pPr>
  </w:style>
  <w:style w:type="paragraph" w:styleId="TOCHeading">
    <w:name w:val="TOC Heading"/>
    <w:basedOn w:val="Heading1"/>
    <w:next w:val="Normal"/>
    <w:uiPriority w:val="39"/>
    <w:semiHidden/>
    <w:rsid w:val="006A2B56"/>
    <w:pPr>
      <w:spacing w:before="2400" w:after="600"/>
    </w:pPr>
  </w:style>
  <w:style w:type="character" w:styleId="Hyperlink">
    <w:name w:val="Hyperlink"/>
    <w:uiPriority w:val="99"/>
    <w:rsid w:val="00EE7571"/>
    <w:rPr>
      <w:color w:val="22D3C5"/>
      <w:u w:val="none"/>
    </w:rPr>
  </w:style>
  <w:style w:type="paragraph" w:styleId="TOC1">
    <w:name w:val="toc 1"/>
    <w:basedOn w:val="Normal"/>
    <w:next w:val="Normal"/>
    <w:uiPriority w:val="39"/>
    <w:semiHidden/>
    <w:rsid w:val="00CA0B4C"/>
    <w:pPr>
      <w:keepNext/>
      <w:pBdr>
        <w:bottom w:val="single" w:sz="4" w:space="6" w:color="auto"/>
        <w:between w:val="single" w:sz="4" w:space="1" w:color="auto"/>
      </w:pBdr>
      <w:tabs>
        <w:tab w:val="right" w:pos="5529"/>
      </w:tabs>
      <w:spacing w:before="240" w:after="120"/>
      <w:ind w:right="3089"/>
    </w:pPr>
    <w:rPr>
      <w:rFonts w:ascii="Gotham Bold" w:hAnsi="Gotham Bold"/>
      <w:noProof/>
    </w:rPr>
  </w:style>
  <w:style w:type="paragraph" w:styleId="TOC2">
    <w:name w:val="toc 2"/>
    <w:basedOn w:val="Normal"/>
    <w:next w:val="Normal"/>
    <w:uiPriority w:val="39"/>
    <w:semiHidden/>
    <w:rsid w:val="006A2B56"/>
    <w:pPr>
      <w:pBdr>
        <w:bottom w:val="single" w:sz="4" w:space="6" w:color="auto"/>
        <w:between w:val="single" w:sz="4" w:space="1" w:color="auto"/>
      </w:pBdr>
      <w:tabs>
        <w:tab w:val="right" w:pos="5529"/>
      </w:tabs>
      <w:spacing w:before="240" w:after="120"/>
      <w:ind w:right="3090"/>
    </w:pPr>
    <w:rPr>
      <w:noProof/>
    </w:rPr>
  </w:style>
  <w:style w:type="paragraph" w:styleId="TOC3">
    <w:name w:val="toc 3"/>
    <w:basedOn w:val="Normal"/>
    <w:next w:val="Normal"/>
    <w:uiPriority w:val="39"/>
    <w:semiHidden/>
    <w:rsid w:val="00DF01DF"/>
    <w:pPr>
      <w:tabs>
        <w:tab w:val="right" w:pos="9639"/>
      </w:tabs>
      <w:spacing w:after="60"/>
      <w:ind w:right="567"/>
    </w:pPr>
    <w:rPr>
      <w:sz w:val="18"/>
    </w:rPr>
  </w:style>
  <w:style w:type="table" w:styleId="TableGrid">
    <w:name w:val="Table Grid"/>
    <w:basedOn w:val="TableNormal"/>
    <w:uiPriority w:val="59"/>
    <w:rsid w:val="00B57B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next w:val="BodyText"/>
    <w:uiPriority w:val="3"/>
    <w:qFormat/>
    <w:rsid w:val="00B57BE2"/>
    <w:pPr>
      <w:spacing w:before="60" w:after="60"/>
      <w:ind w:left="113" w:right="113"/>
    </w:pPr>
    <w:rPr>
      <w:b/>
    </w:rPr>
  </w:style>
  <w:style w:type="paragraph" w:customStyle="1" w:styleId="TableText">
    <w:name w:val="Table Text"/>
    <w:basedOn w:val="Normal"/>
    <w:uiPriority w:val="3"/>
    <w:qFormat/>
    <w:rsid w:val="00B57BE2"/>
    <w:pPr>
      <w:spacing w:before="60" w:after="60"/>
      <w:ind w:left="113" w:right="113"/>
    </w:pPr>
  </w:style>
  <w:style w:type="paragraph" w:customStyle="1" w:styleId="TableBullet">
    <w:name w:val="Table Bullet"/>
    <w:basedOn w:val="TableText"/>
    <w:uiPriority w:val="5"/>
    <w:qFormat/>
    <w:rsid w:val="00B57BE2"/>
    <w:pPr>
      <w:numPr>
        <w:numId w:val="14"/>
      </w:numPr>
    </w:pPr>
    <w:rPr>
      <w:rFonts w:eastAsia="Times New Roman"/>
      <w:szCs w:val="24"/>
      <w:lang w:eastAsia="en-AU"/>
    </w:rPr>
  </w:style>
  <w:style w:type="paragraph" w:customStyle="1" w:styleId="TableNumber">
    <w:name w:val="Table Number"/>
    <w:basedOn w:val="TableText"/>
    <w:uiPriority w:val="4"/>
    <w:qFormat/>
    <w:rsid w:val="00B57BE2"/>
    <w:pPr>
      <w:numPr>
        <w:numId w:val="13"/>
      </w:numPr>
    </w:pPr>
  </w:style>
  <w:style w:type="character" w:customStyle="1" w:styleId="Heading5Char">
    <w:name w:val="Heading 5 Char"/>
    <w:link w:val="Heading5"/>
    <w:semiHidden/>
    <w:rsid w:val="000375FA"/>
    <w:rPr>
      <w:rFonts w:eastAsia="Times New Roman" w:cs="Times New Roman"/>
      <w:bCs/>
      <w:iCs/>
      <w:color w:val="333333"/>
      <w:sz w:val="20"/>
      <w:szCs w:val="26"/>
      <w:lang w:eastAsia="en-AU"/>
    </w:rPr>
  </w:style>
  <w:style w:type="character" w:customStyle="1" w:styleId="Heading6Char">
    <w:name w:val="Heading 6 Char"/>
    <w:link w:val="Heading6"/>
    <w:uiPriority w:val="99"/>
    <w:semiHidden/>
    <w:rsid w:val="00B57BE2"/>
    <w:rPr>
      <w:rFonts w:eastAsia="Times New Roman" w:cs="Times New Roman"/>
      <w:bCs/>
      <w:color w:val="333333"/>
      <w:lang w:eastAsia="en-AU"/>
    </w:rPr>
  </w:style>
  <w:style w:type="paragraph" w:styleId="BodyText3">
    <w:name w:val="Body Text 3"/>
    <w:basedOn w:val="BodyText"/>
    <w:link w:val="BodyText3Char"/>
    <w:uiPriority w:val="99"/>
    <w:semiHidden/>
    <w:qFormat/>
    <w:rsid w:val="00B57BE2"/>
    <w:pPr>
      <w:numPr>
        <w:ilvl w:val="2"/>
      </w:numPr>
    </w:pPr>
    <w:rPr>
      <w:szCs w:val="16"/>
    </w:rPr>
  </w:style>
  <w:style w:type="character" w:customStyle="1" w:styleId="BodyText3Char">
    <w:name w:val="Body Text 3 Char"/>
    <w:link w:val="BodyText3"/>
    <w:uiPriority w:val="99"/>
    <w:semiHidden/>
    <w:rsid w:val="00B57BE2"/>
    <w:rPr>
      <w:rFonts w:eastAsia="Times New Roman" w:cs="Times New Roman"/>
      <w:color w:val="333333"/>
      <w:szCs w:val="16"/>
      <w:lang w:eastAsia="en-AU"/>
    </w:rPr>
  </w:style>
  <w:style w:type="paragraph" w:styleId="ListParagraph0">
    <w:name w:val="List Paragraph"/>
    <w:basedOn w:val="BodyText"/>
    <w:uiPriority w:val="34"/>
    <w:qFormat/>
    <w:rsid w:val="00B57BE2"/>
    <w:pPr>
      <w:numPr>
        <w:numId w:val="5"/>
      </w:numPr>
      <w:spacing w:before="60" w:after="60"/>
    </w:pPr>
  </w:style>
  <w:style w:type="paragraph" w:styleId="TOC4">
    <w:name w:val="toc 4"/>
    <w:basedOn w:val="TOC1"/>
    <w:next w:val="Normal"/>
    <w:uiPriority w:val="39"/>
    <w:semiHidden/>
    <w:rsid w:val="006D59A6"/>
    <w:pPr>
      <w:tabs>
        <w:tab w:val="left" w:pos="567"/>
      </w:tabs>
      <w:ind w:left="567" w:hanging="567"/>
    </w:pPr>
  </w:style>
  <w:style w:type="paragraph" w:customStyle="1" w:styleId="AltHeading5">
    <w:name w:val="Alt Heading 5"/>
    <w:basedOn w:val="Heading5"/>
    <w:next w:val="BodyText"/>
    <w:uiPriority w:val="1"/>
    <w:semiHidden/>
    <w:rsid w:val="00C92969"/>
    <w:pPr>
      <w:numPr>
        <w:ilvl w:val="4"/>
        <w:numId w:val="20"/>
      </w:numPr>
    </w:pPr>
  </w:style>
  <w:style w:type="paragraph" w:styleId="BalloonText">
    <w:name w:val="Balloon Text"/>
    <w:basedOn w:val="Normal"/>
    <w:link w:val="BalloonTextChar"/>
    <w:uiPriority w:val="99"/>
    <w:semiHidden/>
    <w:rsid w:val="00B57BE2"/>
    <w:rPr>
      <w:rFonts w:ascii="Tahoma" w:hAnsi="Tahoma" w:cs="Tahoma"/>
      <w:sz w:val="16"/>
      <w:szCs w:val="16"/>
    </w:rPr>
  </w:style>
  <w:style w:type="character" w:customStyle="1" w:styleId="BalloonTextChar">
    <w:name w:val="Balloon Text Char"/>
    <w:link w:val="BalloonText"/>
    <w:uiPriority w:val="99"/>
    <w:semiHidden/>
    <w:rsid w:val="00B57BE2"/>
    <w:rPr>
      <w:rFonts w:ascii="Tahoma" w:hAnsi="Tahoma" w:cs="Tahoma"/>
      <w:color w:val="333333"/>
      <w:sz w:val="16"/>
      <w:szCs w:val="16"/>
    </w:rPr>
  </w:style>
  <w:style w:type="paragraph" w:styleId="Quote">
    <w:name w:val="Quote"/>
    <w:basedOn w:val="Normal"/>
    <w:next w:val="Normal"/>
    <w:link w:val="QuoteChar"/>
    <w:uiPriority w:val="7"/>
    <w:rsid w:val="00B57BE2"/>
    <w:pPr>
      <w:spacing w:before="180" w:after="180"/>
      <w:ind w:left="567" w:right="567"/>
      <w:jc w:val="center"/>
    </w:pPr>
    <w:rPr>
      <w:i/>
      <w:iCs/>
      <w:color w:val="060E9F"/>
    </w:rPr>
  </w:style>
  <w:style w:type="character" w:customStyle="1" w:styleId="QuoteChar">
    <w:name w:val="Quote Char"/>
    <w:link w:val="Quote"/>
    <w:uiPriority w:val="7"/>
    <w:rsid w:val="00B57BE2"/>
    <w:rPr>
      <w:i/>
      <w:iCs/>
      <w:color w:val="060E9F"/>
    </w:rPr>
  </w:style>
  <w:style w:type="paragraph" w:customStyle="1" w:styleId="FigureCaption">
    <w:name w:val="Figure Caption"/>
    <w:basedOn w:val="Normal"/>
    <w:next w:val="BodyText"/>
    <w:uiPriority w:val="6"/>
    <w:qFormat/>
    <w:rsid w:val="00B57BE2"/>
    <w:pPr>
      <w:keepNext/>
      <w:tabs>
        <w:tab w:val="left" w:pos="1134"/>
      </w:tabs>
      <w:spacing w:before="240" w:after="120"/>
      <w:ind w:left="1134" w:hanging="1134"/>
    </w:pPr>
  </w:style>
  <w:style w:type="paragraph" w:customStyle="1" w:styleId="TableCaption">
    <w:name w:val="Table Caption"/>
    <w:basedOn w:val="Caption"/>
    <w:uiPriority w:val="6"/>
    <w:qFormat/>
    <w:rsid w:val="00B57BE2"/>
    <w:pPr>
      <w:spacing w:before="120" w:after="240"/>
    </w:pPr>
    <w:rPr>
      <w:b w:val="0"/>
    </w:rPr>
  </w:style>
  <w:style w:type="paragraph" w:customStyle="1" w:styleId="FigureStyle">
    <w:name w:val="Figure Style"/>
    <w:basedOn w:val="BodyText"/>
    <w:uiPriority w:val="6"/>
    <w:qFormat/>
    <w:rsid w:val="00B57BE2"/>
    <w:pPr>
      <w:spacing w:after="240"/>
      <w:jc w:val="center"/>
    </w:pPr>
    <w:rPr>
      <w:noProof/>
    </w:rPr>
  </w:style>
  <w:style w:type="paragraph" w:styleId="TOC5">
    <w:name w:val="toc 5"/>
    <w:basedOn w:val="TOC2"/>
    <w:next w:val="Normal"/>
    <w:uiPriority w:val="39"/>
    <w:semiHidden/>
    <w:rsid w:val="006D59A6"/>
    <w:pPr>
      <w:tabs>
        <w:tab w:val="left" w:pos="567"/>
      </w:tabs>
      <w:ind w:left="567" w:hanging="567"/>
    </w:pPr>
  </w:style>
  <w:style w:type="paragraph" w:styleId="TOC6">
    <w:name w:val="toc 6"/>
    <w:basedOn w:val="TOC3"/>
    <w:next w:val="Normal"/>
    <w:uiPriority w:val="39"/>
    <w:semiHidden/>
    <w:rsid w:val="0061089F"/>
    <w:pPr>
      <w:tabs>
        <w:tab w:val="left" w:pos="851"/>
      </w:tabs>
      <w:ind w:left="851" w:hanging="851"/>
    </w:pPr>
    <w:rPr>
      <w:noProof/>
    </w:rPr>
  </w:style>
  <w:style w:type="paragraph" w:styleId="TOC7">
    <w:name w:val="toc 7"/>
    <w:basedOn w:val="TOC2"/>
    <w:next w:val="Normal"/>
    <w:uiPriority w:val="39"/>
    <w:semiHidden/>
    <w:rsid w:val="003B4DCF"/>
    <w:pPr>
      <w:spacing w:after="60"/>
    </w:pPr>
    <w:rPr>
      <w:sz w:val="16"/>
    </w:rPr>
  </w:style>
  <w:style w:type="paragraph" w:styleId="TOC8">
    <w:name w:val="toc 8"/>
    <w:basedOn w:val="Normal"/>
    <w:next w:val="Normal"/>
    <w:uiPriority w:val="39"/>
    <w:semiHidden/>
    <w:rsid w:val="003B4DCF"/>
    <w:pPr>
      <w:tabs>
        <w:tab w:val="left" w:pos="851"/>
        <w:tab w:val="right" w:pos="9639"/>
      </w:tabs>
      <w:spacing w:after="60"/>
      <w:ind w:left="851" w:hanging="851"/>
    </w:pPr>
    <w:rPr>
      <w:sz w:val="16"/>
    </w:rPr>
  </w:style>
  <w:style w:type="paragraph" w:styleId="TOC9">
    <w:name w:val="toc 9"/>
    <w:basedOn w:val="Normal"/>
    <w:next w:val="Normal"/>
    <w:uiPriority w:val="39"/>
    <w:semiHidden/>
    <w:rsid w:val="003B4DCF"/>
    <w:pPr>
      <w:tabs>
        <w:tab w:val="left" w:pos="1418"/>
        <w:tab w:val="right" w:pos="9639"/>
      </w:tabs>
      <w:spacing w:after="60"/>
      <w:ind w:left="1134" w:hanging="1134"/>
    </w:pPr>
  </w:style>
  <w:style w:type="numbering" w:customStyle="1" w:styleId="ListNumber">
    <w:name w:val="List_Number"/>
    <w:uiPriority w:val="99"/>
    <w:rsid w:val="00B57BE2"/>
    <w:pPr>
      <w:numPr>
        <w:numId w:val="3"/>
      </w:numPr>
    </w:pPr>
  </w:style>
  <w:style w:type="numbering" w:customStyle="1" w:styleId="ListParagraph">
    <w:name w:val="List_Paragraph"/>
    <w:uiPriority w:val="99"/>
    <w:rsid w:val="00B57BE2"/>
    <w:pPr>
      <w:numPr>
        <w:numId w:val="5"/>
      </w:numPr>
    </w:pPr>
  </w:style>
  <w:style w:type="paragraph" w:styleId="Caption">
    <w:name w:val="caption"/>
    <w:basedOn w:val="Normal"/>
    <w:next w:val="Normal"/>
    <w:uiPriority w:val="99"/>
    <w:semiHidden/>
    <w:qFormat/>
    <w:rsid w:val="00B57BE2"/>
    <w:pPr>
      <w:tabs>
        <w:tab w:val="left" w:pos="1134"/>
      </w:tabs>
      <w:spacing w:before="240" w:after="120"/>
      <w:ind w:left="1134" w:hanging="1134"/>
    </w:pPr>
    <w:rPr>
      <w:b/>
    </w:rPr>
  </w:style>
  <w:style w:type="paragraph" w:customStyle="1" w:styleId="ListAlpha0">
    <w:name w:val="List Alpha"/>
    <w:basedOn w:val="BodyText"/>
    <w:uiPriority w:val="2"/>
    <w:qFormat/>
    <w:rsid w:val="00B57BE2"/>
    <w:pPr>
      <w:numPr>
        <w:numId w:val="11"/>
      </w:numPr>
      <w:spacing w:before="60" w:after="60"/>
    </w:pPr>
  </w:style>
  <w:style w:type="numbering" w:customStyle="1" w:styleId="ListAlpha">
    <w:name w:val="List_Alpha"/>
    <w:uiPriority w:val="99"/>
    <w:rsid w:val="00B57BE2"/>
    <w:pPr>
      <w:numPr>
        <w:numId w:val="1"/>
      </w:numPr>
    </w:pPr>
  </w:style>
  <w:style w:type="paragraph" w:styleId="TableofAuthorities">
    <w:name w:val="table of authorities"/>
    <w:basedOn w:val="Normal"/>
    <w:next w:val="Normal"/>
    <w:uiPriority w:val="99"/>
    <w:semiHidden/>
    <w:rsid w:val="00B57BE2"/>
    <w:pPr>
      <w:ind w:left="200" w:hanging="200"/>
    </w:pPr>
  </w:style>
  <w:style w:type="paragraph" w:styleId="TableofFigures">
    <w:name w:val="table of figures"/>
    <w:basedOn w:val="TOC3"/>
    <w:next w:val="Normal"/>
    <w:uiPriority w:val="99"/>
    <w:semiHidden/>
    <w:rsid w:val="00B57BE2"/>
    <w:rPr>
      <w:noProof/>
    </w:rPr>
  </w:style>
  <w:style w:type="table" w:customStyle="1" w:styleId="ENATable">
    <w:name w:val="ENA Table"/>
    <w:basedOn w:val="TableNormal"/>
    <w:uiPriority w:val="99"/>
    <w:rsid w:val="00B57BE2"/>
    <w:pPr>
      <w:ind w:left="113" w:right="113"/>
    </w:pPr>
    <w:tblPr>
      <w:tblStyleRowBandSize w:val="1"/>
      <w:tblStyleColBandSize w:val="1"/>
      <w:tblBorders>
        <w:insideH w:val="single" w:sz="4" w:space="0" w:color="FFFFFF"/>
        <w:insideV w:val="single" w:sz="18" w:space="0" w:color="FFFFFF"/>
      </w:tblBorders>
      <w:tblCellMar>
        <w:top w:w="85" w:type="dxa"/>
        <w:left w:w="0" w:type="dxa"/>
        <w:bottom w:w="85" w:type="dxa"/>
        <w:right w:w="0" w:type="dxa"/>
      </w:tblCellMar>
    </w:tblPr>
    <w:trPr>
      <w:cantSplit/>
    </w:trPr>
    <w:tcPr>
      <w:shd w:val="clear" w:color="auto" w:fill="F4F4F4"/>
    </w:tcPr>
    <w:tblStylePr w:type="firstRow">
      <w:tblPr/>
      <w:tcPr>
        <w:tcBorders>
          <w:top w:val="nil"/>
          <w:left w:val="nil"/>
          <w:bottom w:val="nil"/>
          <w:right w:val="nil"/>
          <w:insideH w:val="single" w:sz="18" w:space="0" w:color="FFFFFF"/>
          <w:insideV w:val="single" w:sz="18" w:space="0" w:color="FFFFFF"/>
        </w:tcBorders>
        <w:shd w:val="clear" w:color="auto" w:fill="060E9F"/>
      </w:tcPr>
    </w:tblStylePr>
    <w:tblStylePr w:type="lastRow">
      <w:rPr>
        <w:b/>
      </w:rPr>
      <w:tblPr/>
      <w:tcPr>
        <w:shd w:val="clear" w:color="auto" w:fill="EAEAEA"/>
      </w:tcPr>
    </w:tblStylePr>
    <w:tblStylePr w:type="firstCol">
      <w:tblPr/>
      <w:tcPr>
        <w:tcBorders>
          <w:insideH w:val="nil"/>
        </w:tcBorders>
        <w:shd w:val="clear" w:color="auto" w:fill="060E9F"/>
      </w:tcPr>
    </w:tblStylePr>
    <w:tblStylePr w:type="lastCol">
      <w:tblPr/>
      <w:tcPr>
        <w:shd w:val="clear" w:color="auto" w:fill="EAEAEA"/>
      </w:tcPr>
    </w:tblStylePr>
    <w:tblStylePr w:type="band2Vert">
      <w:tblPr/>
      <w:tcPr>
        <w:shd w:val="clear" w:color="auto" w:fill="EAEAEA"/>
      </w:tcPr>
    </w:tblStylePr>
    <w:tblStylePr w:type="band2Horz">
      <w:tblPr/>
      <w:tcPr>
        <w:shd w:val="clear" w:color="auto" w:fill="EAEAEA"/>
      </w:tcPr>
    </w:tblStylePr>
  </w:style>
  <w:style w:type="character" w:styleId="FollowedHyperlink">
    <w:name w:val="FollowedHyperlink"/>
    <w:uiPriority w:val="15"/>
    <w:rsid w:val="00EE7571"/>
    <w:rPr>
      <w:color w:val="060E9F"/>
      <w:u w:val="single"/>
    </w:rPr>
  </w:style>
  <w:style w:type="paragraph" w:customStyle="1" w:styleId="AppendixH1">
    <w:name w:val="Appendix H1"/>
    <w:basedOn w:val="Normal"/>
    <w:next w:val="BodyText"/>
    <w:uiPriority w:val="11"/>
    <w:semiHidden/>
    <w:qFormat/>
    <w:rsid w:val="00B57BE2"/>
    <w:pPr>
      <w:pageBreakBefore/>
      <w:tabs>
        <w:tab w:val="left" w:pos="567"/>
      </w:tabs>
      <w:spacing w:before="60" w:after="320"/>
      <w:outlineLvl w:val="0"/>
    </w:pPr>
    <w:rPr>
      <w:rFonts w:eastAsia="Times New Roman"/>
      <w:b/>
      <w:sz w:val="36"/>
      <w:szCs w:val="24"/>
      <w:lang w:eastAsia="en-AU"/>
    </w:rPr>
  </w:style>
  <w:style w:type="paragraph" w:customStyle="1" w:styleId="AppendixH2">
    <w:name w:val="Appendix H2"/>
    <w:basedOn w:val="Heading2"/>
    <w:next w:val="BodyText"/>
    <w:uiPriority w:val="11"/>
    <w:semiHidden/>
    <w:qFormat/>
    <w:rsid w:val="00B57BE2"/>
    <w:pPr>
      <w:tabs>
        <w:tab w:val="left" w:pos="851"/>
      </w:tabs>
    </w:pPr>
    <w:rPr>
      <w:iCs w:val="0"/>
    </w:rPr>
  </w:style>
  <w:style w:type="paragraph" w:customStyle="1" w:styleId="AppendixH3">
    <w:name w:val="Appendix H3"/>
    <w:basedOn w:val="Heading3"/>
    <w:next w:val="BodyText"/>
    <w:uiPriority w:val="11"/>
    <w:semiHidden/>
    <w:qFormat/>
    <w:rsid w:val="00B57BE2"/>
    <w:pPr>
      <w:tabs>
        <w:tab w:val="left" w:pos="851"/>
      </w:tabs>
    </w:pPr>
  </w:style>
  <w:style w:type="paragraph" w:customStyle="1" w:styleId="ListAlpha2">
    <w:name w:val="List Alpha 2"/>
    <w:basedOn w:val="ListAlpha0"/>
    <w:uiPriority w:val="19"/>
    <w:rsid w:val="00B57BE2"/>
    <w:pPr>
      <w:numPr>
        <w:ilvl w:val="1"/>
      </w:numPr>
    </w:pPr>
  </w:style>
  <w:style w:type="paragraph" w:customStyle="1" w:styleId="ListAlpha3">
    <w:name w:val="List Alpha 3"/>
    <w:basedOn w:val="ListAlpha2"/>
    <w:uiPriority w:val="19"/>
    <w:rsid w:val="00B57BE2"/>
    <w:pPr>
      <w:numPr>
        <w:ilvl w:val="2"/>
      </w:numPr>
    </w:pPr>
  </w:style>
  <w:style w:type="paragraph" w:customStyle="1" w:styleId="ListAlpha4">
    <w:name w:val="List Alpha 4"/>
    <w:basedOn w:val="ListAlpha3"/>
    <w:uiPriority w:val="19"/>
    <w:rsid w:val="00B57BE2"/>
    <w:pPr>
      <w:numPr>
        <w:ilvl w:val="3"/>
      </w:numPr>
    </w:pPr>
  </w:style>
  <w:style w:type="paragraph" w:customStyle="1" w:styleId="ListAlpha6">
    <w:name w:val="List Alpha 6"/>
    <w:basedOn w:val="ListAlpha4"/>
    <w:uiPriority w:val="19"/>
    <w:rsid w:val="00B57BE2"/>
    <w:pPr>
      <w:numPr>
        <w:ilvl w:val="5"/>
      </w:numPr>
    </w:pPr>
  </w:style>
  <w:style w:type="paragraph" w:customStyle="1" w:styleId="ListAlpha5">
    <w:name w:val="List Alpha 5"/>
    <w:basedOn w:val="ListAlpha6"/>
    <w:uiPriority w:val="19"/>
    <w:rsid w:val="00B57BE2"/>
    <w:pPr>
      <w:numPr>
        <w:ilvl w:val="4"/>
      </w:numPr>
    </w:pPr>
  </w:style>
  <w:style w:type="paragraph" w:styleId="ListBullet2">
    <w:name w:val="List Bullet 2"/>
    <w:basedOn w:val="ListBullet0"/>
    <w:uiPriority w:val="19"/>
    <w:rsid w:val="00B57BE2"/>
    <w:pPr>
      <w:numPr>
        <w:ilvl w:val="1"/>
      </w:numPr>
    </w:pPr>
  </w:style>
  <w:style w:type="paragraph" w:styleId="ListBullet3">
    <w:name w:val="List Bullet 3"/>
    <w:basedOn w:val="ListBullet0"/>
    <w:uiPriority w:val="19"/>
    <w:rsid w:val="00B57BE2"/>
    <w:pPr>
      <w:numPr>
        <w:ilvl w:val="2"/>
      </w:numPr>
    </w:pPr>
  </w:style>
  <w:style w:type="paragraph" w:styleId="ListBullet4">
    <w:name w:val="List Bullet 4"/>
    <w:basedOn w:val="ListBullet0"/>
    <w:uiPriority w:val="19"/>
    <w:rsid w:val="00B57BE2"/>
    <w:pPr>
      <w:numPr>
        <w:ilvl w:val="3"/>
      </w:numPr>
    </w:pPr>
  </w:style>
  <w:style w:type="paragraph" w:styleId="ListBullet5">
    <w:name w:val="List Bullet 5"/>
    <w:basedOn w:val="ListBullet0"/>
    <w:uiPriority w:val="19"/>
    <w:rsid w:val="00B57BE2"/>
    <w:pPr>
      <w:numPr>
        <w:ilvl w:val="4"/>
      </w:numPr>
    </w:pPr>
  </w:style>
  <w:style w:type="paragraph" w:customStyle="1" w:styleId="ListBullet6">
    <w:name w:val="List Bullet 6"/>
    <w:basedOn w:val="ListBullet0"/>
    <w:uiPriority w:val="19"/>
    <w:rsid w:val="00B57BE2"/>
    <w:pPr>
      <w:numPr>
        <w:ilvl w:val="5"/>
      </w:numPr>
    </w:pPr>
  </w:style>
  <w:style w:type="paragraph" w:styleId="ListNumber2">
    <w:name w:val="List Number 2"/>
    <w:basedOn w:val="ListNumber0"/>
    <w:uiPriority w:val="19"/>
    <w:rsid w:val="00B57BE2"/>
    <w:pPr>
      <w:numPr>
        <w:ilvl w:val="1"/>
      </w:numPr>
    </w:pPr>
  </w:style>
  <w:style w:type="paragraph" w:styleId="ListNumber3">
    <w:name w:val="List Number 3"/>
    <w:basedOn w:val="ListNumber0"/>
    <w:uiPriority w:val="19"/>
    <w:rsid w:val="00B57BE2"/>
    <w:pPr>
      <w:numPr>
        <w:ilvl w:val="2"/>
      </w:numPr>
    </w:pPr>
  </w:style>
  <w:style w:type="paragraph" w:styleId="ListNumber4">
    <w:name w:val="List Number 4"/>
    <w:basedOn w:val="ListNumber0"/>
    <w:uiPriority w:val="19"/>
    <w:rsid w:val="00B57BE2"/>
    <w:pPr>
      <w:numPr>
        <w:ilvl w:val="3"/>
      </w:numPr>
    </w:pPr>
  </w:style>
  <w:style w:type="paragraph" w:styleId="ListNumber5">
    <w:name w:val="List Number 5"/>
    <w:basedOn w:val="ListNumber0"/>
    <w:uiPriority w:val="19"/>
    <w:rsid w:val="00B57BE2"/>
    <w:pPr>
      <w:numPr>
        <w:ilvl w:val="4"/>
      </w:numPr>
    </w:pPr>
  </w:style>
  <w:style w:type="paragraph" w:customStyle="1" w:styleId="ListNumber6">
    <w:name w:val="List Number 6"/>
    <w:basedOn w:val="ListNumber0"/>
    <w:uiPriority w:val="19"/>
    <w:rsid w:val="00B57BE2"/>
    <w:pPr>
      <w:numPr>
        <w:ilvl w:val="5"/>
      </w:numPr>
    </w:pPr>
  </w:style>
  <w:style w:type="paragraph" w:customStyle="1" w:styleId="ListParagraph2">
    <w:name w:val="List Paragraph 2"/>
    <w:basedOn w:val="ListParagraph0"/>
    <w:uiPriority w:val="19"/>
    <w:rsid w:val="00B57BE2"/>
    <w:pPr>
      <w:numPr>
        <w:ilvl w:val="1"/>
      </w:numPr>
    </w:pPr>
  </w:style>
  <w:style w:type="paragraph" w:customStyle="1" w:styleId="ListParagraph3">
    <w:name w:val="List Paragraph 3"/>
    <w:basedOn w:val="ListParagraph0"/>
    <w:uiPriority w:val="19"/>
    <w:rsid w:val="00B57BE2"/>
    <w:pPr>
      <w:numPr>
        <w:ilvl w:val="2"/>
      </w:numPr>
    </w:pPr>
  </w:style>
  <w:style w:type="paragraph" w:customStyle="1" w:styleId="ListParagraph4">
    <w:name w:val="List Paragraph 4"/>
    <w:basedOn w:val="ListParagraph0"/>
    <w:uiPriority w:val="19"/>
    <w:rsid w:val="00B57BE2"/>
    <w:pPr>
      <w:numPr>
        <w:ilvl w:val="3"/>
      </w:numPr>
    </w:pPr>
  </w:style>
  <w:style w:type="paragraph" w:customStyle="1" w:styleId="ListParagraph5">
    <w:name w:val="List Paragraph 5"/>
    <w:basedOn w:val="ListParagraph0"/>
    <w:uiPriority w:val="19"/>
    <w:rsid w:val="00B57BE2"/>
    <w:pPr>
      <w:numPr>
        <w:ilvl w:val="4"/>
      </w:numPr>
    </w:pPr>
  </w:style>
  <w:style w:type="paragraph" w:customStyle="1" w:styleId="ListParagraph6">
    <w:name w:val="List Paragraph 6"/>
    <w:basedOn w:val="ListParagraph0"/>
    <w:uiPriority w:val="19"/>
    <w:rsid w:val="00B57BE2"/>
    <w:pPr>
      <w:numPr>
        <w:ilvl w:val="5"/>
      </w:numPr>
    </w:pPr>
  </w:style>
  <w:style w:type="numbering" w:customStyle="1" w:styleId="ListBullet">
    <w:name w:val="List_Bullet"/>
    <w:uiPriority w:val="99"/>
    <w:rsid w:val="00B57BE2"/>
    <w:pPr>
      <w:numPr>
        <w:numId w:val="2"/>
      </w:numPr>
    </w:pPr>
  </w:style>
  <w:style w:type="numbering" w:customStyle="1" w:styleId="ListNumberedHeadings">
    <w:name w:val="List_NumberedHeadings"/>
    <w:uiPriority w:val="99"/>
    <w:rsid w:val="00C92969"/>
    <w:pPr>
      <w:numPr>
        <w:numId w:val="4"/>
      </w:numPr>
    </w:pPr>
  </w:style>
  <w:style w:type="numbering" w:customStyle="1" w:styleId="ListTableBullet">
    <w:name w:val="List_TableBullet"/>
    <w:uiPriority w:val="99"/>
    <w:rsid w:val="00B57BE2"/>
    <w:pPr>
      <w:numPr>
        <w:numId w:val="6"/>
      </w:numPr>
    </w:pPr>
  </w:style>
  <w:style w:type="numbering" w:customStyle="1" w:styleId="ListTableNumber">
    <w:name w:val="List_TableNumber"/>
    <w:uiPriority w:val="99"/>
    <w:rsid w:val="00B57BE2"/>
    <w:pPr>
      <w:numPr>
        <w:numId w:val="7"/>
      </w:numPr>
    </w:pPr>
  </w:style>
  <w:style w:type="paragraph" w:customStyle="1" w:styleId="TableBullet2">
    <w:name w:val="Table Bullet 2"/>
    <w:basedOn w:val="TableBullet"/>
    <w:uiPriority w:val="19"/>
    <w:rsid w:val="00B57BE2"/>
    <w:pPr>
      <w:numPr>
        <w:ilvl w:val="1"/>
      </w:numPr>
    </w:pPr>
  </w:style>
  <w:style w:type="paragraph" w:customStyle="1" w:styleId="TableNumber2">
    <w:name w:val="Table Number 2"/>
    <w:basedOn w:val="TableNumber"/>
    <w:uiPriority w:val="19"/>
    <w:rsid w:val="00B57BE2"/>
    <w:pPr>
      <w:numPr>
        <w:ilvl w:val="1"/>
      </w:numPr>
    </w:pPr>
  </w:style>
  <w:style w:type="paragraph" w:customStyle="1" w:styleId="BodyText4">
    <w:name w:val="Body Text 4"/>
    <w:basedOn w:val="BodyText3"/>
    <w:uiPriority w:val="99"/>
    <w:semiHidden/>
    <w:qFormat/>
    <w:rsid w:val="00B57BE2"/>
    <w:pPr>
      <w:numPr>
        <w:ilvl w:val="3"/>
      </w:numPr>
    </w:pPr>
  </w:style>
  <w:style w:type="paragraph" w:customStyle="1" w:styleId="BodyText5">
    <w:name w:val="Body Text 5"/>
    <w:basedOn w:val="BodyText4"/>
    <w:uiPriority w:val="99"/>
    <w:semiHidden/>
    <w:qFormat/>
    <w:rsid w:val="00B57BE2"/>
    <w:pPr>
      <w:numPr>
        <w:ilvl w:val="4"/>
      </w:numPr>
    </w:pPr>
  </w:style>
  <w:style w:type="paragraph" w:customStyle="1" w:styleId="BodyText6">
    <w:name w:val="Body Text 6"/>
    <w:basedOn w:val="BodyText5"/>
    <w:uiPriority w:val="99"/>
    <w:semiHidden/>
    <w:qFormat/>
    <w:rsid w:val="00B57BE2"/>
    <w:pPr>
      <w:numPr>
        <w:ilvl w:val="5"/>
      </w:numPr>
    </w:pPr>
  </w:style>
  <w:style w:type="character" w:styleId="PlaceholderText">
    <w:name w:val="Placeholder Text"/>
    <w:uiPriority w:val="99"/>
    <w:semiHidden/>
    <w:rsid w:val="00B57BE2"/>
    <w:rPr>
      <w:color w:val="808080"/>
    </w:rPr>
  </w:style>
  <w:style w:type="table" w:customStyle="1" w:styleId="TableNoBorders">
    <w:name w:val="Table No Borders"/>
    <w:basedOn w:val="TableNormal"/>
    <w:uiPriority w:val="99"/>
    <w:rsid w:val="00B57BE2"/>
    <w:tblPr>
      <w:tblCellMar>
        <w:left w:w="0" w:type="dxa"/>
        <w:right w:w="0" w:type="dxa"/>
      </w:tblCellMar>
    </w:tblPr>
  </w:style>
  <w:style w:type="paragraph" w:styleId="FootnoteText">
    <w:name w:val="footnote text"/>
    <w:basedOn w:val="Normal"/>
    <w:link w:val="FootnoteTextChar"/>
    <w:uiPriority w:val="14"/>
    <w:semiHidden/>
    <w:rsid w:val="00B57BE2"/>
    <w:rPr>
      <w:sz w:val="18"/>
      <w:szCs w:val="20"/>
    </w:rPr>
  </w:style>
  <w:style w:type="character" w:customStyle="1" w:styleId="FootnoteTextChar">
    <w:name w:val="Footnote Text Char"/>
    <w:link w:val="FootnoteText"/>
    <w:uiPriority w:val="14"/>
    <w:semiHidden/>
    <w:rsid w:val="00EE7571"/>
    <w:rPr>
      <w:sz w:val="18"/>
      <w:szCs w:val="20"/>
    </w:rPr>
  </w:style>
  <w:style w:type="character" w:styleId="FootnoteReference">
    <w:name w:val="footnote reference"/>
    <w:uiPriority w:val="14"/>
    <w:semiHidden/>
    <w:rsid w:val="00B57BE2"/>
    <w:rPr>
      <w:color w:val="auto"/>
      <w:vertAlign w:val="superscript"/>
    </w:rPr>
  </w:style>
  <w:style w:type="character" w:customStyle="1" w:styleId="CAPS">
    <w:name w:val="CAPS"/>
    <w:uiPriority w:val="9"/>
    <w:rsid w:val="00616A87"/>
    <w:rPr>
      <w:caps/>
      <w:smallCaps w:val="0"/>
      <w:strike w:val="0"/>
      <w:dstrike w:val="0"/>
      <w:vanish w:val="0"/>
      <w:vertAlign w:val="baseline"/>
    </w:rPr>
  </w:style>
  <w:style w:type="paragraph" w:styleId="NoSpacing">
    <w:name w:val="No Spacing"/>
    <w:uiPriority w:val="1"/>
    <w:qFormat/>
    <w:rsid w:val="00C83410"/>
    <w:rPr>
      <w:rFonts w:ascii="Arial" w:eastAsiaTheme="minorHAnsi" w:hAnsi="Arial" w:cstheme="minorBidi"/>
      <w:sz w:val="22"/>
      <w:szCs w:val="22"/>
      <w:lang w:eastAsia="en-US"/>
    </w:rPr>
  </w:style>
  <w:style w:type="paragraph" w:styleId="NormalWeb">
    <w:name w:val="Normal (Web)"/>
    <w:basedOn w:val="Normal"/>
    <w:uiPriority w:val="99"/>
    <w:semiHidden/>
    <w:unhideWhenUsed/>
    <w:rsid w:val="00C83410"/>
    <w:pPr>
      <w:spacing w:before="100" w:beforeAutospacing="1" w:after="100" w:afterAutospacing="1"/>
    </w:pPr>
    <w:rPr>
      <w:rFonts w:ascii="Times New Roman" w:eastAsia="Times New Roman" w:hAnsi="Times New Roman"/>
      <w:sz w:val="24"/>
      <w:szCs w:val="24"/>
      <w:lang w:val="en-US"/>
    </w:rPr>
  </w:style>
  <w:style w:type="character" w:styleId="CommentReference">
    <w:name w:val="annotation reference"/>
    <w:basedOn w:val="DefaultParagraphFont"/>
    <w:uiPriority w:val="99"/>
    <w:semiHidden/>
    <w:rsid w:val="009112B7"/>
    <w:rPr>
      <w:sz w:val="16"/>
      <w:szCs w:val="16"/>
    </w:rPr>
  </w:style>
  <w:style w:type="paragraph" w:styleId="CommentText">
    <w:name w:val="annotation text"/>
    <w:basedOn w:val="Normal"/>
    <w:link w:val="CommentTextChar"/>
    <w:uiPriority w:val="99"/>
    <w:semiHidden/>
    <w:rsid w:val="009112B7"/>
    <w:rPr>
      <w:szCs w:val="20"/>
    </w:rPr>
  </w:style>
  <w:style w:type="character" w:customStyle="1" w:styleId="CommentTextChar">
    <w:name w:val="Comment Text Char"/>
    <w:basedOn w:val="DefaultParagraphFont"/>
    <w:link w:val="CommentText"/>
    <w:uiPriority w:val="99"/>
    <w:semiHidden/>
    <w:rsid w:val="009112B7"/>
    <w:rPr>
      <w:lang w:eastAsia="en-US"/>
    </w:rPr>
  </w:style>
  <w:style w:type="paragraph" w:styleId="CommentSubject">
    <w:name w:val="annotation subject"/>
    <w:basedOn w:val="CommentText"/>
    <w:next w:val="CommentText"/>
    <w:link w:val="CommentSubjectChar"/>
    <w:uiPriority w:val="99"/>
    <w:semiHidden/>
    <w:rsid w:val="009112B7"/>
    <w:rPr>
      <w:b/>
      <w:bCs/>
    </w:rPr>
  </w:style>
  <w:style w:type="character" w:customStyle="1" w:styleId="CommentSubjectChar">
    <w:name w:val="Comment Subject Char"/>
    <w:basedOn w:val="CommentTextChar"/>
    <w:link w:val="CommentSubject"/>
    <w:uiPriority w:val="99"/>
    <w:semiHidden/>
    <w:rsid w:val="009112B7"/>
    <w:rPr>
      <w:b/>
      <w:bCs/>
      <w:lang w:eastAsia="en-US"/>
    </w:rPr>
  </w:style>
  <w:style w:type="character" w:customStyle="1" w:styleId="bullet2Char">
    <w:name w:val="bullet2 Char"/>
    <w:basedOn w:val="DefaultParagraphFont"/>
    <w:link w:val="bullet2"/>
    <w:locked/>
    <w:rsid w:val="007A24F5"/>
    <w:rPr>
      <w:rFonts w:ascii="Calibri" w:eastAsiaTheme="minorHAnsi" w:hAnsi="Calibri" w:cs="Calibri"/>
    </w:rPr>
  </w:style>
  <w:style w:type="paragraph" w:customStyle="1" w:styleId="bullet2">
    <w:name w:val="bullet2"/>
    <w:basedOn w:val="Normal"/>
    <w:link w:val="bullet2Char"/>
    <w:rsid w:val="007A24F5"/>
    <w:pPr>
      <w:numPr>
        <w:numId w:val="24"/>
      </w:numPr>
      <w:spacing w:before="120" w:after="120" w:line="240" w:lineRule="atLeast"/>
      <w:jc w:val="both"/>
    </w:pPr>
    <w:rPr>
      <w:rFonts w:ascii="Calibri" w:eastAsiaTheme="minorHAnsi" w:hAnsi="Calibri" w:cs="Calibri"/>
      <w:szCs w:val="20"/>
      <w:lang w:eastAsia="en-AU"/>
    </w:rPr>
  </w:style>
  <w:style w:type="character" w:styleId="UnresolvedMention">
    <w:name w:val="Unresolved Mention"/>
    <w:basedOn w:val="DefaultParagraphFont"/>
    <w:uiPriority w:val="99"/>
    <w:semiHidden/>
    <w:unhideWhenUsed/>
    <w:rsid w:val="002048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13113">
      <w:bodyDiv w:val="1"/>
      <w:marLeft w:val="0"/>
      <w:marRight w:val="0"/>
      <w:marTop w:val="0"/>
      <w:marBottom w:val="0"/>
      <w:divBdr>
        <w:top w:val="none" w:sz="0" w:space="0" w:color="auto"/>
        <w:left w:val="none" w:sz="0" w:space="0" w:color="auto"/>
        <w:bottom w:val="none" w:sz="0" w:space="0" w:color="auto"/>
        <w:right w:val="none" w:sz="0" w:space="0" w:color="auto"/>
      </w:divBdr>
    </w:div>
    <w:div w:id="280261963">
      <w:bodyDiv w:val="1"/>
      <w:marLeft w:val="0"/>
      <w:marRight w:val="0"/>
      <w:marTop w:val="0"/>
      <w:marBottom w:val="0"/>
      <w:divBdr>
        <w:top w:val="none" w:sz="0" w:space="0" w:color="auto"/>
        <w:left w:val="none" w:sz="0" w:space="0" w:color="auto"/>
        <w:bottom w:val="none" w:sz="0" w:space="0" w:color="auto"/>
        <w:right w:val="none" w:sz="0" w:space="0" w:color="auto"/>
      </w:divBdr>
    </w:div>
    <w:div w:id="1024139225">
      <w:bodyDiv w:val="1"/>
      <w:marLeft w:val="0"/>
      <w:marRight w:val="0"/>
      <w:marTop w:val="0"/>
      <w:marBottom w:val="0"/>
      <w:divBdr>
        <w:top w:val="none" w:sz="0" w:space="0" w:color="auto"/>
        <w:left w:val="none" w:sz="0" w:space="0" w:color="auto"/>
        <w:bottom w:val="none" w:sz="0" w:space="0" w:color="auto"/>
        <w:right w:val="none" w:sz="0" w:space="0" w:color="auto"/>
      </w:divBdr>
    </w:div>
    <w:div w:id="1224297249">
      <w:bodyDiv w:val="1"/>
      <w:marLeft w:val="0"/>
      <w:marRight w:val="0"/>
      <w:marTop w:val="0"/>
      <w:marBottom w:val="0"/>
      <w:divBdr>
        <w:top w:val="none" w:sz="0" w:space="0" w:color="auto"/>
        <w:left w:val="none" w:sz="0" w:space="0" w:color="auto"/>
        <w:bottom w:val="none" w:sz="0" w:space="0" w:color="auto"/>
        <w:right w:val="none" w:sz="0" w:space="0" w:color="auto"/>
      </w:divBdr>
    </w:div>
    <w:div w:id="1596091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customXml" Target="../customXml/item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dstan@energynetworks.com.au" TargetMode="External"/><Relationship Id="rId19"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hyperlink" Target="mailto:info@esb.org.au"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mailto:info@energynetworks.com.au" TargetMode="External"/><Relationship Id="rId1" Type="http://schemas.openxmlformats.org/officeDocument/2006/relationships/hyperlink" Target="http://www.energynetworks.com.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629361C0924AB47A2B13393BFDF77C4" ma:contentTypeVersion="12" ma:contentTypeDescription="Create a new document." ma:contentTypeScope="" ma:versionID="877b3a80972da79069cf6db6c9b5a742">
  <xsd:schema xmlns:xsd="http://www.w3.org/2001/XMLSchema" xmlns:xs="http://www.w3.org/2001/XMLSchema" xmlns:p="http://schemas.microsoft.com/office/2006/metadata/properties" xmlns:ns2="7aa26ff8-f852-4791-969c-d3c5814cfde3" xmlns:ns3="cf4c908b-213f-48fa-9923-865b8a05e513" targetNamespace="http://schemas.microsoft.com/office/2006/metadata/properties" ma:root="true" ma:fieldsID="9577d1364631c7bb676ef9f542cebae0" ns2:_="" ns3:_="">
    <xsd:import namespace="7aa26ff8-f852-4791-969c-d3c5814cfde3"/>
    <xsd:import namespace="cf4c908b-213f-48fa-9923-865b8a05e5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26ff8-f852-4791-969c-d3c5814cfd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c908b-213f-48fa-9923-865b8a05e5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799E5BD-2EEA-49CA-A6D0-314EBF30F103}">
  <ds:schemaRefs>
    <ds:schemaRef ds:uri="http://schemas.openxmlformats.org/officeDocument/2006/bibliography"/>
  </ds:schemaRefs>
</ds:datastoreItem>
</file>

<file path=customXml/itemProps3.xml><?xml version="1.0" encoding="utf-8"?>
<ds:datastoreItem xmlns:ds="http://schemas.openxmlformats.org/officeDocument/2006/customXml" ds:itemID="{E5954364-9B60-470F-96B7-E5EBF990FEAB}"/>
</file>

<file path=customXml/itemProps4.xml><?xml version="1.0" encoding="utf-8"?>
<ds:datastoreItem xmlns:ds="http://schemas.openxmlformats.org/officeDocument/2006/customXml" ds:itemID="{9E9AE9E9-5450-46B3-AC2B-C4B10ACEB43D}"/>
</file>

<file path=customXml/itemProps5.xml><?xml version="1.0" encoding="utf-8"?>
<ds:datastoreItem xmlns:ds="http://schemas.openxmlformats.org/officeDocument/2006/customXml" ds:itemID="{B6DACFB1-8250-4634-A287-001D2F76EF1A}"/>
</file>

<file path=docProps/app.xml><?xml version="1.0" encoding="utf-8"?>
<Properties xmlns="http://schemas.openxmlformats.org/officeDocument/2006/extended-properties" xmlns:vt="http://schemas.openxmlformats.org/officeDocument/2006/docPropsVTypes">
  <Template>Normal</Template>
  <TotalTime>30</TotalTime>
  <Pages>4</Pages>
  <Words>1493</Words>
  <Characters>8512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9986</CharactersWithSpaces>
  <SharedDoc>false</SharedDoc>
  <HLinks>
    <vt:vector size="12" baseType="variant">
      <vt:variant>
        <vt:i4>3407965</vt:i4>
      </vt:variant>
      <vt:variant>
        <vt:i4>3</vt:i4>
      </vt:variant>
      <vt:variant>
        <vt:i4>0</vt:i4>
      </vt:variant>
      <vt:variant>
        <vt:i4>5</vt:i4>
      </vt:variant>
      <vt:variant>
        <vt:lpwstr>mailto:info@energynetworks.com.au</vt:lpwstr>
      </vt:variant>
      <vt:variant>
        <vt:lpwstr/>
      </vt:variant>
      <vt:variant>
        <vt:i4>4718665</vt:i4>
      </vt:variant>
      <vt:variant>
        <vt:i4>0</vt:i4>
      </vt:variant>
      <vt:variant>
        <vt:i4>0</vt:i4>
      </vt:variant>
      <vt:variant>
        <vt:i4>5</vt:i4>
      </vt:variant>
      <vt:variant>
        <vt:lpwstr>http://www.energynetworks.com.au/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Verity Watson</dc:creator>
  <cp:keywords/>
  <cp:lastModifiedBy>Dor Son Tan</cp:lastModifiedBy>
  <cp:revision>9</cp:revision>
  <cp:lastPrinted>2017-06-30T00:35:00Z</cp:lastPrinted>
  <dcterms:created xsi:type="dcterms:W3CDTF">2020-07-27T02:27:00Z</dcterms:created>
  <dcterms:modified xsi:type="dcterms:W3CDTF">2020-07-27T03:00:00Z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0x0101004629361C0924AB47A2B13393BFDF77C4</vt:lpwstr>
  </property>
</Properties>
</file>